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E12"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E12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(НИОХ СО РАН)</w:t>
      </w: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2E12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C48" w:rsidRPr="00202E12" w:rsidRDefault="00987C48" w:rsidP="006877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 xml:space="preserve">Директор НИОХ СО РАН, </w:t>
      </w:r>
    </w:p>
    <w:p w:rsidR="00987C48" w:rsidRPr="00202E12" w:rsidRDefault="00987C48" w:rsidP="006877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 xml:space="preserve">д.ф.-м.н., проф. ________________Е.Г. </w:t>
      </w:r>
      <w:proofErr w:type="spellStart"/>
      <w:r w:rsidRPr="00202E12">
        <w:rPr>
          <w:rFonts w:ascii="Times New Roman" w:hAnsi="Times New Roman" w:cs="Times New Roman"/>
          <w:sz w:val="24"/>
          <w:szCs w:val="24"/>
        </w:rPr>
        <w:t>Багрянская</w:t>
      </w:r>
      <w:proofErr w:type="spellEnd"/>
    </w:p>
    <w:p w:rsidR="00987C48" w:rsidRPr="00202E12" w:rsidRDefault="00987C48" w:rsidP="006877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 xml:space="preserve"> «____» ____________ 20__ г.</w:t>
      </w:r>
    </w:p>
    <w:p w:rsidR="00607CC8" w:rsidRPr="00202E12" w:rsidRDefault="00607CC8" w:rsidP="009E4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CC8" w:rsidRPr="00202E12" w:rsidRDefault="00607CC8" w:rsidP="006877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39" w:rsidRPr="00202E12" w:rsidRDefault="00687739" w:rsidP="006877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39" w:rsidRPr="00202E12" w:rsidRDefault="00687739" w:rsidP="006877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39" w:rsidRPr="00202E12" w:rsidRDefault="00687739" w:rsidP="006877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39" w:rsidRPr="00202E12" w:rsidRDefault="00687739" w:rsidP="006877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4C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E1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ПРИЕМНОЙ КОМИССИИ </w:t>
      </w: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E12">
        <w:rPr>
          <w:rFonts w:ascii="Times New Roman" w:hAnsi="Times New Roman" w:cs="Times New Roman"/>
          <w:b/>
          <w:bCs/>
          <w:sz w:val="28"/>
          <w:szCs w:val="28"/>
        </w:rPr>
        <w:t>ПО ПРОГРАММАМ ПОДГОТОВКИ</w:t>
      </w:r>
      <w:r w:rsidR="00E04E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E12">
        <w:rPr>
          <w:rFonts w:ascii="Times New Roman" w:hAnsi="Times New Roman" w:cs="Times New Roman"/>
          <w:b/>
          <w:bCs/>
          <w:sz w:val="28"/>
          <w:szCs w:val="28"/>
        </w:rPr>
        <w:t>НАУЧН</w:t>
      </w:r>
      <w:r w:rsidR="00E04EB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02E12">
        <w:rPr>
          <w:rFonts w:ascii="Times New Roman" w:hAnsi="Times New Roman" w:cs="Times New Roman"/>
          <w:b/>
          <w:bCs/>
          <w:sz w:val="28"/>
          <w:szCs w:val="28"/>
        </w:rPr>
        <w:t>Х КАДРОВ В АСПИРАНТУРЕ</w:t>
      </w:r>
      <w:r w:rsidR="000D340E" w:rsidRPr="00202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B0" w:rsidRPr="00202E12" w:rsidRDefault="00E04EB0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12" w:rsidRPr="00202E12" w:rsidRDefault="00202E12" w:rsidP="0020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>Положение одобрено Ученым советом НИОХ СО РАН</w:t>
      </w:r>
    </w:p>
    <w:p w:rsidR="00202E12" w:rsidRPr="00202E12" w:rsidRDefault="00202E12" w:rsidP="0020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>Протокол № ___ от ___ ________ 20__</w:t>
      </w:r>
    </w:p>
    <w:p w:rsidR="008E12AE" w:rsidRPr="00202E12" w:rsidRDefault="008E12AE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28" w:rsidRPr="00202E12" w:rsidRDefault="0088342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68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48" w:rsidRPr="00202E12" w:rsidRDefault="00987C48" w:rsidP="0085389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02E12">
        <w:rPr>
          <w:rFonts w:ascii="Times New Roman" w:hAnsi="Times New Roman" w:cs="Times New Roman"/>
          <w:sz w:val="24"/>
          <w:szCs w:val="24"/>
        </w:rPr>
        <w:t>Новосибирск 20__</w:t>
      </w:r>
    </w:p>
    <w:p w:rsidR="00853895" w:rsidRPr="00202E12" w:rsidRDefault="00853895" w:rsidP="00853895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21564" w:rsidRPr="00202E12" w:rsidRDefault="00621564" w:rsidP="00687739">
      <w:pPr>
        <w:pStyle w:val="Style4"/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202E12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1. Общие положения</w:t>
      </w:r>
    </w:p>
    <w:p w:rsidR="00621564" w:rsidRPr="00202E12" w:rsidRDefault="00621564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1.1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>.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Положение о приемной комиссии по программам подготовки научн</w:t>
      </w:r>
      <w:r w:rsidR="003046E1">
        <w:rPr>
          <w:rFonts w:ascii="Times New Roman" w:eastAsia="Times New Roman" w:hAnsi="Times New Roman" w:cs="Times New Roman"/>
          <w:lang w:eastAsia="en-US"/>
        </w:rPr>
        <w:t>ы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х кадров в аспирантуре (далее - Положение) определяет порядок организации, структуру и функции приемной комиссии (далее - ПК) Федерального государственного бюджетного учреждения науки 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Новосибирский и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нститут 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органической химии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им. 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Н</w:t>
      </w:r>
      <w:r w:rsidRPr="00202E12">
        <w:rPr>
          <w:rFonts w:ascii="Times New Roman" w:eastAsia="Times New Roman" w:hAnsi="Times New Roman" w:cs="Times New Roman"/>
          <w:lang w:eastAsia="en-US"/>
        </w:rPr>
        <w:t>.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Н</w:t>
      </w:r>
      <w:r w:rsidRPr="00202E12">
        <w:rPr>
          <w:rFonts w:ascii="Times New Roman" w:eastAsia="Times New Roman" w:hAnsi="Times New Roman" w:cs="Times New Roman"/>
          <w:lang w:eastAsia="en-US"/>
        </w:rPr>
        <w:t>.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 xml:space="preserve"> Ворожцо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ва Сибирского отделения Российской академии наук (далее - 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НИОХ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СО РАН).</w:t>
      </w:r>
    </w:p>
    <w:p w:rsidR="00621564" w:rsidRPr="00202E12" w:rsidRDefault="00621564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1.2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>.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ПК является коллегиальным органом, созданным с целью организации приема в 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НИОХ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СО РАН на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обучение по программам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подготовки научн</w:t>
      </w:r>
      <w:r w:rsidR="003046E1">
        <w:rPr>
          <w:rFonts w:ascii="Times New Roman" w:eastAsia="Times New Roman" w:hAnsi="Times New Roman" w:cs="Times New Roman"/>
          <w:lang w:eastAsia="en-US"/>
        </w:rPr>
        <w:t>ы</w:t>
      </w:r>
      <w:r w:rsidRPr="00202E12">
        <w:rPr>
          <w:rFonts w:ascii="Times New Roman" w:eastAsia="Times New Roman" w:hAnsi="Times New Roman" w:cs="Times New Roman"/>
          <w:lang w:eastAsia="en-US"/>
        </w:rPr>
        <w:t>х кадров в аспирантуре.</w:t>
      </w:r>
    </w:p>
    <w:p w:rsidR="0002567F" w:rsidRPr="00202E12" w:rsidRDefault="00621564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1.3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>.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</w:t>
      </w:r>
      <w:r w:rsidR="0002567F" w:rsidRPr="00202E12">
        <w:rPr>
          <w:rFonts w:ascii="Times New Roman" w:eastAsia="Times New Roman" w:hAnsi="Times New Roman" w:cs="Times New Roman"/>
        </w:rPr>
        <w:t>ПК обеспечивает соблюдение прав граждан на образование, установленных Конституцией Российской Федерации, гласности и открытости проведения всех этапов приёма.</w:t>
      </w:r>
    </w:p>
    <w:p w:rsidR="007F7023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1.4. </w:t>
      </w:r>
      <w:r w:rsidR="00621564" w:rsidRPr="00202E12">
        <w:rPr>
          <w:rFonts w:ascii="Times New Roman" w:eastAsia="Times New Roman" w:hAnsi="Times New Roman" w:cs="Times New Roman"/>
          <w:lang w:eastAsia="en-US"/>
        </w:rPr>
        <w:t>ПК в своей работе руководствуется</w:t>
      </w:r>
      <w:r w:rsidR="007F7023" w:rsidRPr="00202E12">
        <w:rPr>
          <w:rFonts w:ascii="Times New Roman" w:eastAsia="Times New Roman" w:hAnsi="Times New Roman" w:cs="Times New Roman"/>
          <w:lang w:eastAsia="en-US"/>
        </w:rPr>
        <w:t>:</w:t>
      </w:r>
    </w:p>
    <w:p w:rsidR="00A04C4C" w:rsidRPr="00202E12" w:rsidRDefault="00A04C4C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E12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от 29.12.2012 № 273-ФЗ </w:t>
      </w:r>
      <w:r w:rsidR="009628B1" w:rsidRPr="00202E1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02E12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 w:rsidR="009628B1" w:rsidRPr="00202E1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02E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6C33" w:rsidRPr="00DF6C33" w:rsidRDefault="00181A83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DF6C33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 w:rsidRPr="00DF6C3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DF6C33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РФ от 30.11.2021 № 2122 «Об утверждении Положения о подготовке научных и научно-педагогических кадров в аспирантуре (адъюнктуре)»;</w:t>
      </w:r>
    </w:p>
    <w:p w:rsidR="00DF6C33" w:rsidRDefault="00181A83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C33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Министерства науки и высшего образования РФ от 06.08.2021 № 721 «Об утверждении Порядка приема на </w:t>
      </w:r>
      <w:proofErr w:type="gramStart"/>
      <w:r w:rsidRPr="00DF6C33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DF6C3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аспирантуре»;</w:t>
      </w:r>
    </w:p>
    <w:p w:rsidR="00A04C4C" w:rsidRPr="00DF6C33" w:rsidRDefault="007F7023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C33">
        <w:rPr>
          <w:rFonts w:ascii="Times New Roman" w:hAnsi="Times New Roman" w:cs="Times New Roman"/>
          <w:sz w:val="24"/>
          <w:szCs w:val="24"/>
          <w:lang w:val="ru-RU"/>
        </w:rPr>
        <w:t xml:space="preserve">иными </w:t>
      </w:r>
      <w:r w:rsidR="000D340E" w:rsidRPr="00DF6C33">
        <w:rPr>
          <w:rFonts w:ascii="Times New Roman" w:hAnsi="Times New Roman" w:cs="Times New Roman"/>
          <w:sz w:val="24"/>
          <w:szCs w:val="24"/>
          <w:lang w:val="ru-RU"/>
        </w:rPr>
        <w:t>действующими н</w:t>
      </w:r>
      <w:r w:rsidRPr="00DF6C33">
        <w:rPr>
          <w:rFonts w:ascii="Times New Roman" w:hAnsi="Times New Roman" w:cs="Times New Roman"/>
          <w:sz w:val="24"/>
          <w:szCs w:val="24"/>
          <w:lang w:val="ru-RU"/>
        </w:rPr>
        <w:t>ормативными актами Российской Федерации;</w:t>
      </w:r>
    </w:p>
    <w:p w:rsidR="007F7023" w:rsidRPr="00202E12" w:rsidRDefault="00A04C4C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E12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РАН; </w:t>
      </w:r>
    </w:p>
    <w:p w:rsidR="00A04C4C" w:rsidRPr="00202E12" w:rsidRDefault="007B44AF" w:rsidP="00DF6C33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E12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П</w:t>
      </w:r>
      <w:r w:rsidR="00BB3D85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орядком </w:t>
      </w:r>
      <w:r w:rsidRPr="00202E12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приема на </w:t>
      </w:r>
      <w:proofErr w:type="gramStart"/>
      <w:r w:rsidRPr="00202E12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обучение по программам</w:t>
      </w:r>
      <w:proofErr w:type="gramEnd"/>
      <w:r w:rsidRPr="00202E12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подготовки научн</w:t>
      </w:r>
      <w:r w:rsidR="00BB3D85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ы</w:t>
      </w:r>
      <w:r w:rsidRPr="00202E12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х кадров в аспирантуре НИОХ СО РАН, 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>настоящ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Положени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ем и </w:t>
      </w:r>
      <w:r w:rsidR="00DF6C33"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локальны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акт</w:t>
      </w:r>
      <w:r w:rsidR="007F7023" w:rsidRPr="00202E12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A04C4C" w:rsidRPr="00202E12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РАН. </w:t>
      </w:r>
    </w:p>
    <w:p w:rsidR="00BB3D85" w:rsidRPr="00202E12" w:rsidRDefault="00BB3D85" w:rsidP="006877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67F" w:rsidRPr="00202E12" w:rsidRDefault="0002567F" w:rsidP="00687739">
      <w:pPr>
        <w:pStyle w:val="Style4"/>
        <w:widowControl/>
        <w:ind w:firstLine="567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02E12">
        <w:rPr>
          <w:rFonts w:ascii="Times New Roman" w:eastAsia="Times New Roman" w:hAnsi="Times New Roman" w:cs="Times New Roman"/>
          <w:b/>
          <w:lang w:eastAsia="en-US"/>
        </w:rPr>
        <w:t>2. Состав и полномочия ПК</w:t>
      </w:r>
    </w:p>
    <w:p w:rsidR="0002567F" w:rsidRPr="00202E12" w:rsidRDefault="0002567F" w:rsidP="00687739">
      <w:pPr>
        <w:pStyle w:val="Style3"/>
        <w:widowControl/>
        <w:ind w:firstLine="567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2.1</w:t>
      </w:r>
      <w:r w:rsidR="009628B1" w:rsidRPr="00202E12">
        <w:rPr>
          <w:rFonts w:ascii="Times New Roman" w:eastAsia="Times New Roman" w:hAnsi="Times New Roman" w:cs="Times New Roman"/>
          <w:lang w:eastAsia="en-US"/>
        </w:rPr>
        <w:t>.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Состав ПК утверждается приказом директора</w:t>
      </w:r>
      <w:r w:rsidR="00A44970" w:rsidRPr="00202E12">
        <w:rPr>
          <w:rFonts w:ascii="Times New Roman" w:eastAsia="Times New Roman" w:hAnsi="Times New Roman" w:cs="Times New Roman"/>
          <w:lang w:eastAsia="en-US"/>
        </w:rPr>
        <w:t xml:space="preserve"> НИОХ СО РАН</w:t>
      </w:r>
      <w:r w:rsidRPr="00202E12">
        <w:rPr>
          <w:rFonts w:ascii="Times New Roman" w:eastAsia="Times New Roman" w:hAnsi="Times New Roman" w:cs="Times New Roman"/>
          <w:lang w:eastAsia="en-US"/>
        </w:rPr>
        <w:t>. В состав ПК входят: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а) председатель ПК - заместитель директора по научной работе, курирующий вопросы аспирантуры;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б) заместитель председателя ПК из числа ведущих ученых </w:t>
      </w:r>
      <w:r w:rsidR="009628B1" w:rsidRPr="00202E12">
        <w:rPr>
          <w:rFonts w:ascii="Times New Roman" w:eastAsia="Times New Roman" w:hAnsi="Times New Roman" w:cs="Times New Roman"/>
          <w:lang w:eastAsia="en-US"/>
        </w:rPr>
        <w:t xml:space="preserve">НИОХ СО </w:t>
      </w:r>
      <w:r w:rsidRPr="00202E12">
        <w:rPr>
          <w:rFonts w:ascii="Times New Roman" w:eastAsia="Times New Roman" w:hAnsi="Times New Roman" w:cs="Times New Roman"/>
          <w:lang w:eastAsia="en-US"/>
        </w:rPr>
        <w:t>РАН;</w:t>
      </w:r>
    </w:p>
    <w:p w:rsidR="0002567F" w:rsidRPr="00202E12" w:rsidRDefault="009628B1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в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>) члены ПК - не менее 2</w:t>
      </w:r>
      <w:r w:rsidRPr="00202E12">
        <w:rPr>
          <w:rFonts w:ascii="Times New Roman" w:eastAsia="Times New Roman" w:hAnsi="Times New Roman" w:cs="Times New Roman"/>
          <w:lang w:eastAsia="en-US"/>
        </w:rPr>
        <w:t>-х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 человек из числа ведущих ученых </w:t>
      </w:r>
      <w:r w:rsidRPr="00202E12">
        <w:rPr>
          <w:rFonts w:ascii="Times New Roman" w:eastAsia="Times New Roman" w:hAnsi="Times New Roman" w:cs="Times New Roman"/>
          <w:lang w:eastAsia="en-US"/>
        </w:rPr>
        <w:t>НИОХ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 СО РАН</w:t>
      </w:r>
      <w:r w:rsidR="004C0B1E" w:rsidRPr="00202E12">
        <w:rPr>
          <w:rFonts w:ascii="Times New Roman" w:eastAsia="Times New Roman" w:hAnsi="Times New Roman" w:cs="Times New Roman"/>
          <w:lang w:eastAsia="en-US"/>
        </w:rPr>
        <w:t xml:space="preserve"> и других организаций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>;</w:t>
      </w:r>
    </w:p>
    <w:p w:rsidR="009628B1" w:rsidRPr="00202E12" w:rsidRDefault="007A45A8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г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) ответственный секретарь ПК, назначенный председателем ПК. 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2.3. Права и обязанности ПК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2.3.1. Председатель ПК:</w:t>
      </w:r>
    </w:p>
    <w:p w:rsidR="009628B1" w:rsidRPr="00202E12" w:rsidRDefault="009628B1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Руководит деятельностью ПК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Руководит разработкой нормативных документов, регламентирующих деятельность ПК и прием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Утверждает план работы ПК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Определяет режим работы ПК и структурных подразделений </w:t>
      </w:r>
      <w:r w:rsidR="009628B1" w:rsidRPr="00202E12">
        <w:rPr>
          <w:rFonts w:ascii="Times New Roman" w:eastAsia="Times New Roman" w:hAnsi="Times New Roman" w:cs="Times New Roman"/>
          <w:lang w:eastAsia="en-US"/>
        </w:rPr>
        <w:t>НИОХ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СО РАН, обеспечивающих проведение приема, контролирует их взаимодействие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Распределяет обязанности между членами ПК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Утверждает расписания вступительных испытаний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F05AF1">
      <w:pPr>
        <w:pStyle w:val="Style3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Несет ответственность за соблюдение прав граждан на образование, установленных законодательством Российской Федерации, гласность и открытость работы ПК, объективность оценки способностей и склонностей поступающих, доступность руководства ПК на всех этапах проведения приема</w:t>
      </w:r>
      <w:r w:rsidR="00F05A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2.3.2. Заместитель председателя ПК:</w:t>
      </w:r>
    </w:p>
    <w:p w:rsidR="009628B1" w:rsidRPr="00202E12" w:rsidRDefault="0002567F" w:rsidP="007A45A8">
      <w:pPr>
        <w:pStyle w:val="Style3"/>
        <w:widowControl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Осуществляет руководство информационным обеспечением приема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7A45A8">
      <w:pPr>
        <w:pStyle w:val="Style3"/>
        <w:widowControl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Организует разработку нормативных документов, регламентирующих прием и деятельность ПК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7A45A8">
      <w:pPr>
        <w:pStyle w:val="Style3"/>
        <w:widowControl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lastRenderedPageBreak/>
        <w:t>Обеспечивает помещения и оборудование, необходимые для проведения консультаций, вступительных испытаний и апелляций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9628B1" w:rsidRPr="00202E12" w:rsidRDefault="009628B1" w:rsidP="007A45A8">
      <w:pPr>
        <w:pStyle w:val="Style3"/>
        <w:widowControl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Несет ответственность за соблюдение прав граждан на образование, установленных законодательством Российской Федерации, гласность и открытость работы ПК, объективность оценки способностей и склонностей поступающих, доступность руководства ПК на всех этапах проведения приема</w:t>
      </w:r>
      <w:r w:rsidR="00C36566" w:rsidRPr="00202E12">
        <w:rPr>
          <w:rFonts w:ascii="Times New Roman" w:eastAsia="Times New Roman" w:hAnsi="Times New Roman" w:cs="Times New Roman"/>
          <w:lang w:eastAsia="en-US"/>
        </w:rPr>
        <w:t>.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2.3.3. Ответственный секретарь ПК: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Готовит проекты приказов, касающиеся организации и проведения приема, а также регламентирующие работу ПК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Готовит материалы к заседаниям ПК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Организует подготовку документации ПК и ее надлежащее хранение</w:t>
      </w:r>
      <w:r w:rsidR="009C6BF5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Руководит работой по подготовке и размещению на официальном сайте </w:t>
      </w:r>
      <w:r w:rsidR="001413F1">
        <w:rPr>
          <w:rFonts w:ascii="Times New Roman" w:eastAsia="Times New Roman" w:hAnsi="Times New Roman" w:cs="Times New Roman"/>
          <w:lang w:eastAsia="en-US"/>
        </w:rPr>
        <w:t>НИОХ СО РАН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материалов, регламентирующих прием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Организует работу экзаменационных и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апелляционной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комиссий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Обеспечивает проведение консультаций, вступительных испытаний, проверку экзаменационных материалов поступающих, апелляций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Ведет </w:t>
      </w:r>
      <w:r w:rsidR="00371DFA" w:rsidRPr="00202E12">
        <w:rPr>
          <w:rFonts w:ascii="Times New Roman" w:eastAsia="Times New Roman" w:hAnsi="Times New Roman" w:cs="Times New Roman"/>
          <w:lang w:eastAsia="en-US"/>
        </w:rPr>
        <w:t xml:space="preserve">личный 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прием </w:t>
      </w:r>
      <w:r w:rsidR="00371DFA" w:rsidRPr="00202E12">
        <w:rPr>
          <w:rFonts w:ascii="Times New Roman" w:eastAsia="Times New Roman" w:hAnsi="Times New Roman" w:cs="Times New Roman"/>
          <w:lang w:eastAsia="en-US"/>
        </w:rPr>
        <w:t>поступающих (доверенных лиц)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и дает ответы на письменные запросы по вопросам приема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371DFA" w:rsidRPr="00202E12" w:rsidRDefault="00371DFA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Организует работу по приему документов поступающих, проведению конкурсного отбора и зачислению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Контролирует подготовку и сдачу личных дел аспирантов, зачисленных на первый курс</w:t>
      </w:r>
      <w:r w:rsidR="001413F1">
        <w:rPr>
          <w:rFonts w:ascii="Times New Roman" w:eastAsia="Times New Roman" w:hAnsi="Times New Roman" w:cs="Times New Roman"/>
          <w:lang w:eastAsia="en-US"/>
        </w:rPr>
        <w:t>;</w:t>
      </w:r>
    </w:p>
    <w:p w:rsidR="0002567F" w:rsidRPr="00202E12" w:rsidRDefault="0002567F" w:rsidP="009C6BF5">
      <w:pPr>
        <w:pStyle w:val="Style3"/>
        <w:widowControl/>
        <w:numPr>
          <w:ilvl w:val="1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Несет ответственность за соблюдение прав граждан на образование, установленных законодательством Российской Федерации, гласность и открытость работы ПК, объективность оценки способностей и склонностей поступающих.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2.4. Срок полномочий ПК определяется приказом</w:t>
      </w:r>
      <w:r w:rsidR="00C36566" w:rsidRPr="00202E12">
        <w:rPr>
          <w:rFonts w:ascii="Times New Roman" w:eastAsia="Times New Roman" w:hAnsi="Times New Roman" w:cs="Times New Roman"/>
          <w:lang w:eastAsia="en-US"/>
        </w:rPr>
        <w:t xml:space="preserve"> директора НИОХ СО РАН</w:t>
      </w:r>
      <w:r w:rsidR="00A44970" w:rsidRPr="00202E12">
        <w:rPr>
          <w:rFonts w:ascii="Times New Roman" w:eastAsia="Times New Roman" w:hAnsi="Times New Roman" w:cs="Times New Roman"/>
          <w:lang w:eastAsia="en-US"/>
        </w:rPr>
        <w:t>.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2.5. Для организации вступительных испытаний, своевременной подготовки необходимых материалов, обеспечения объективности оценки способностей поступающих создаются экзаменационные и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апелляционная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комиссии. Приказом директора </w:t>
      </w:r>
      <w:r w:rsidR="00A44970" w:rsidRPr="00202E12">
        <w:rPr>
          <w:rFonts w:ascii="Times New Roman" w:eastAsia="Times New Roman" w:hAnsi="Times New Roman" w:cs="Times New Roman"/>
          <w:lang w:eastAsia="en-US"/>
        </w:rPr>
        <w:t xml:space="preserve">НИОХ СО РАН 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назначаются их </w:t>
      </w:r>
      <w:r w:rsidR="00A44970" w:rsidRPr="00202E12">
        <w:rPr>
          <w:rFonts w:ascii="Times New Roman" w:eastAsia="Times New Roman" w:hAnsi="Times New Roman" w:cs="Times New Roman"/>
          <w:lang w:eastAsia="en-US"/>
        </w:rPr>
        <w:t>председатели,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и определяется состав, формируемый из числа наиболее опытных и квалифицированных научно-педагогических работников.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 xml:space="preserve">Полномочия и порядок деятельности экзаменационных и апелляционной комиссий определяются положениями о них, утверждаемыми </w:t>
      </w:r>
      <w:r w:rsidR="00A44970" w:rsidRPr="00202E12">
        <w:rPr>
          <w:rFonts w:ascii="Times New Roman" w:eastAsia="Times New Roman" w:hAnsi="Times New Roman" w:cs="Times New Roman"/>
          <w:lang w:eastAsia="en-US"/>
        </w:rPr>
        <w:t>директором НИОХ СО РАН</w:t>
      </w:r>
      <w:r w:rsidRPr="00202E12">
        <w:rPr>
          <w:rFonts w:ascii="Times New Roman" w:eastAsia="Times New Roman" w:hAnsi="Times New Roman" w:cs="Times New Roman"/>
          <w:lang w:eastAsia="en-US"/>
        </w:rPr>
        <w:t>.</w:t>
      </w:r>
      <w:proofErr w:type="gramEnd"/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hAnsi="Times New Roman" w:cs="Times New Roman"/>
        </w:rPr>
      </w:pPr>
    </w:p>
    <w:p w:rsidR="0002567F" w:rsidRPr="00202E12" w:rsidRDefault="0002567F" w:rsidP="00687739">
      <w:pPr>
        <w:pStyle w:val="Style4"/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202E12">
        <w:rPr>
          <w:rFonts w:ascii="Times New Roman" w:eastAsia="Times New Roman" w:hAnsi="Times New Roman" w:cs="Times New Roman"/>
          <w:b/>
          <w:bCs/>
          <w:lang w:eastAsia="en-US"/>
        </w:rPr>
        <w:t>3. Деятельность ПК</w:t>
      </w:r>
    </w:p>
    <w:p w:rsidR="002060D7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3.1. ПК должна обеспечивать выполнение требований нормативных актов Российской Федерации и Министерства образования и науки Российской Федерации, регламентирующих прием на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обучение по программам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подготовки научн</w:t>
      </w:r>
      <w:r w:rsidR="00A10A96">
        <w:rPr>
          <w:rFonts w:ascii="Times New Roman" w:eastAsia="Times New Roman" w:hAnsi="Times New Roman" w:cs="Times New Roman"/>
          <w:lang w:eastAsia="en-US"/>
        </w:rPr>
        <w:t>ы</w:t>
      </w:r>
      <w:r w:rsidRPr="00202E12">
        <w:rPr>
          <w:rFonts w:ascii="Times New Roman" w:eastAsia="Times New Roman" w:hAnsi="Times New Roman" w:cs="Times New Roman"/>
          <w:lang w:eastAsia="en-US"/>
        </w:rPr>
        <w:t>х кадров в аспирантуре.</w:t>
      </w:r>
    </w:p>
    <w:p w:rsidR="0002567F" w:rsidRPr="00202E12" w:rsidRDefault="002060D7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3.2. В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се решения ПК принимаются простым большинством голосов. ПК </w:t>
      </w:r>
      <w:proofErr w:type="gramStart"/>
      <w:r w:rsidR="0002567F" w:rsidRPr="00202E12">
        <w:rPr>
          <w:rFonts w:ascii="Times New Roman" w:eastAsia="Times New Roman" w:hAnsi="Times New Roman" w:cs="Times New Roman"/>
          <w:lang w:eastAsia="en-US"/>
        </w:rPr>
        <w:t>правомочна</w:t>
      </w:r>
      <w:proofErr w:type="gramEnd"/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 принимать решение при наличии на заседании не менее 2/3 утвержденного состава. В случае равенства голосов председатель ПК имеет решающий голос. Решения ПК оформляются протоколами, которые подписываются председателем ПК (его заместителем) и ответственным секретарем ПК.</w:t>
      </w:r>
    </w:p>
    <w:p w:rsidR="0002567F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3.</w:t>
      </w:r>
      <w:r w:rsidR="002060D7" w:rsidRPr="00202E12">
        <w:rPr>
          <w:rFonts w:ascii="Times New Roman" w:eastAsia="Times New Roman" w:hAnsi="Times New Roman" w:cs="Times New Roman"/>
          <w:lang w:eastAsia="en-US"/>
        </w:rPr>
        <w:t>3</w:t>
      </w:r>
      <w:r w:rsidRPr="00202E12">
        <w:rPr>
          <w:rFonts w:ascii="Times New Roman" w:eastAsia="Times New Roman" w:hAnsi="Times New Roman" w:cs="Times New Roman"/>
          <w:lang w:eastAsia="en-US"/>
        </w:rPr>
        <w:t>. ПК должна обеспечивать ознакомление поступающего (</w:t>
      </w:r>
      <w:r w:rsidR="002060D7" w:rsidRPr="00202E12">
        <w:rPr>
          <w:rFonts w:ascii="Times New Roman" w:eastAsia="Times New Roman" w:hAnsi="Times New Roman" w:cs="Times New Roman"/>
          <w:lang w:eastAsia="en-US"/>
        </w:rPr>
        <w:t>доверенного лица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) с </w:t>
      </w:r>
      <w:r w:rsidR="002060D7" w:rsidRPr="00202E12">
        <w:rPr>
          <w:rFonts w:ascii="Times New Roman" w:eastAsia="Times New Roman" w:hAnsi="Times New Roman" w:cs="Times New Roman"/>
          <w:lang w:eastAsia="en-US"/>
        </w:rPr>
        <w:t>У</w:t>
      </w:r>
      <w:r w:rsidRPr="00202E12">
        <w:rPr>
          <w:rFonts w:ascii="Times New Roman" w:eastAsia="Times New Roman" w:hAnsi="Times New Roman" w:cs="Times New Roman"/>
          <w:lang w:eastAsia="en-US"/>
        </w:rPr>
        <w:t>ставом</w:t>
      </w:r>
      <w:r w:rsidR="002060D7" w:rsidRPr="00202E12">
        <w:rPr>
          <w:rFonts w:ascii="Times New Roman" w:eastAsia="Times New Roman" w:hAnsi="Times New Roman" w:cs="Times New Roman"/>
          <w:lang w:eastAsia="en-US"/>
        </w:rPr>
        <w:t xml:space="preserve"> НИОХ СО РАН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992618" w:rsidRPr="00202E12">
        <w:rPr>
          <w:rFonts w:ascii="Times New Roman" w:hAnsi="Times New Roman" w:cs="Times New Roman"/>
        </w:rPr>
        <w:t xml:space="preserve">организацию и </w:t>
      </w:r>
      <w:r w:rsidRPr="00202E12">
        <w:rPr>
          <w:rFonts w:ascii="Times New Roman" w:eastAsia="Times New Roman" w:hAnsi="Times New Roman" w:cs="Times New Roman"/>
          <w:lang w:eastAsia="en-US"/>
        </w:rPr>
        <w:t>осуществление образовательной деятельности</w:t>
      </w:r>
      <w:r w:rsidR="00992618" w:rsidRPr="00202E12">
        <w:rPr>
          <w:rFonts w:ascii="Times New Roman" w:hAnsi="Times New Roman" w:cs="Times New Roman"/>
        </w:rPr>
        <w:t xml:space="preserve"> по программам аспирантуры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, </w:t>
      </w:r>
      <w:r w:rsidR="00A10A96">
        <w:rPr>
          <w:rFonts w:ascii="Times New Roman" w:eastAsia="Times New Roman" w:hAnsi="Times New Roman" w:cs="Times New Roman"/>
          <w:lang w:eastAsia="en-US"/>
        </w:rPr>
        <w:t xml:space="preserve">с </w:t>
      </w:r>
      <w:r w:rsidRPr="00202E12">
        <w:rPr>
          <w:rFonts w:ascii="Times New Roman" w:eastAsia="Times New Roman" w:hAnsi="Times New Roman" w:cs="Times New Roman"/>
          <w:lang w:eastAsia="en-US"/>
        </w:rPr>
        <w:t>права</w:t>
      </w:r>
      <w:r w:rsidR="00A10A96">
        <w:rPr>
          <w:rFonts w:ascii="Times New Roman" w:eastAsia="Times New Roman" w:hAnsi="Times New Roman" w:cs="Times New Roman"/>
          <w:lang w:eastAsia="en-US"/>
        </w:rPr>
        <w:t>ми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и обязанност</w:t>
      </w:r>
      <w:r w:rsidR="00A10A96">
        <w:rPr>
          <w:rFonts w:ascii="Times New Roman" w:eastAsia="Times New Roman" w:hAnsi="Times New Roman" w:cs="Times New Roman"/>
          <w:lang w:eastAsia="en-US"/>
        </w:rPr>
        <w:t>ями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обучающихся.</w:t>
      </w:r>
    </w:p>
    <w:p w:rsidR="0002567F" w:rsidRPr="00202E12" w:rsidRDefault="0002567F" w:rsidP="00687739">
      <w:pPr>
        <w:pStyle w:val="Style7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При проведении приема на конкурсной основе поступающему 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 xml:space="preserve">(доверенному лицу) </w:t>
      </w:r>
      <w:r w:rsidRPr="00202E12">
        <w:rPr>
          <w:rFonts w:ascii="Times New Roman" w:eastAsia="Times New Roman" w:hAnsi="Times New Roman" w:cs="Times New Roman"/>
          <w:lang w:eastAsia="en-US"/>
        </w:rPr>
        <w:t>предоставляется также информация о проводимом конкурсе и об итогах его проведения.</w:t>
      </w:r>
    </w:p>
    <w:p w:rsidR="0002567F" w:rsidRPr="00202E12" w:rsidRDefault="0002567F" w:rsidP="00687739">
      <w:pPr>
        <w:pStyle w:val="Style7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 xml:space="preserve">В целях информирования о приеме на обучение 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 xml:space="preserve">ПК 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размещает информацию на официальном сайте 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>НИОХ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СО РАН.</w:t>
      </w:r>
    </w:p>
    <w:p w:rsidR="0002567F" w:rsidRPr="00202E12" w:rsidRDefault="0002567F" w:rsidP="00687739">
      <w:pPr>
        <w:pStyle w:val="Style7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lastRenderedPageBreak/>
        <w:t xml:space="preserve">Информирование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поступающих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осуществляется в объеме и в сроки, установленные пунктом 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>3.</w:t>
      </w:r>
      <w:r w:rsidRPr="00202E12">
        <w:rPr>
          <w:rFonts w:ascii="Times New Roman" w:eastAsia="Times New Roman" w:hAnsi="Times New Roman" w:cs="Times New Roman"/>
          <w:lang w:eastAsia="en-US"/>
        </w:rPr>
        <w:t>2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>.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П</w:t>
      </w:r>
      <w:r w:rsidR="00B15BC3">
        <w:rPr>
          <w:rFonts w:ascii="Times New Roman" w:eastAsia="Times New Roman" w:hAnsi="Times New Roman" w:cs="Times New Roman"/>
          <w:lang w:eastAsia="en-US"/>
        </w:rPr>
        <w:t>орядка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приема на </w:t>
      </w:r>
      <w:proofErr w:type="gramStart"/>
      <w:r w:rsidRPr="00202E12">
        <w:rPr>
          <w:rFonts w:ascii="Times New Roman" w:eastAsia="Times New Roman" w:hAnsi="Times New Roman" w:cs="Times New Roman"/>
          <w:lang w:eastAsia="en-US"/>
        </w:rPr>
        <w:t>обучение по</w:t>
      </w:r>
      <w:proofErr w:type="gramEnd"/>
      <w:r w:rsidRPr="00202E12">
        <w:rPr>
          <w:rFonts w:ascii="Times New Roman" w:eastAsia="Times New Roman" w:hAnsi="Times New Roman" w:cs="Times New Roman"/>
          <w:lang w:eastAsia="en-US"/>
        </w:rPr>
        <w:t xml:space="preserve"> образовательным программа</w:t>
      </w:r>
      <w:r w:rsidR="00B15BC3">
        <w:rPr>
          <w:rFonts w:ascii="Times New Roman" w:eastAsia="Times New Roman" w:hAnsi="Times New Roman" w:cs="Times New Roman"/>
          <w:lang w:eastAsia="en-US"/>
        </w:rPr>
        <w:t>м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 высшего образования -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2E12">
        <w:rPr>
          <w:rFonts w:ascii="Times New Roman" w:eastAsia="Times New Roman" w:hAnsi="Times New Roman" w:cs="Times New Roman"/>
          <w:lang w:eastAsia="en-US"/>
        </w:rPr>
        <w:t>программам подготовки научн</w:t>
      </w:r>
      <w:r w:rsidR="00B15BC3">
        <w:rPr>
          <w:rFonts w:ascii="Times New Roman" w:eastAsia="Times New Roman" w:hAnsi="Times New Roman" w:cs="Times New Roman"/>
          <w:lang w:eastAsia="en-US"/>
        </w:rPr>
        <w:t>ы</w:t>
      </w:r>
      <w:r w:rsidRPr="00202E12">
        <w:rPr>
          <w:rFonts w:ascii="Times New Roman" w:eastAsia="Times New Roman" w:hAnsi="Times New Roman" w:cs="Times New Roman"/>
          <w:lang w:eastAsia="en-US"/>
        </w:rPr>
        <w:t>х кадров в аспирантуре</w:t>
      </w:r>
      <w:r w:rsidR="00992618" w:rsidRPr="00202E12">
        <w:rPr>
          <w:rFonts w:ascii="Times New Roman" w:eastAsia="Times New Roman" w:hAnsi="Times New Roman" w:cs="Times New Roman"/>
          <w:lang w:eastAsia="en-US"/>
        </w:rPr>
        <w:t xml:space="preserve"> НИОХ СО РАН</w:t>
      </w:r>
      <w:r w:rsidRPr="00202E12">
        <w:rPr>
          <w:rFonts w:ascii="Times New Roman" w:eastAsia="Times New Roman" w:hAnsi="Times New Roman" w:cs="Times New Roman"/>
          <w:lang w:eastAsia="en-US"/>
        </w:rPr>
        <w:t>.</w:t>
      </w:r>
    </w:p>
    <w:p w:rsidR="00687739" w:rsidRPr="00202E12" w:rsidRDefault="0002567F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3.</w:t>
      </w:r>
      <w:r w:rsidR="002060D7" w:rsidRPr="00202E12">
        <w:rPr>
          <w:rFonts w:ascii="Times New Roman" w:eastAsia="Times New Roman" w:hAnsi="Times New Roman" w:cs="Times New Roman"/>
          <w:lang w:eastAsia="en-US"/>
        </w:rPr>
        <w:t>4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687739" w:rsidRPr="00202E12">
        <w:rPr>
          <w:rFonts w:ascii="Times New Roman" w:hAnsi="Times New Roman" w:cs="Times New Roman"/>
        </w:rPr>
        <w:t>Приемная комиссия обязана осуществлять контроль достоверности сведений, представляемых поступающими. С целью подтверждения достоверности сведений, представляемых поступающими, приемная комиссия вправе обращаться в соответствующие государственные информационные системы, государственные (муниципальные) органы и другие организации.</w:t>
      </w:r>
    </w:p>
    <w:p w:rsidR="0002567F" w:rsidRPr="00202E12" w:rsidRDefault="00687739" w:rsidP="00687739">
      <w:pPr>
        <w:pStyle w:val="Style3"/>
        <w:widowControl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02E12">
        <w:rPr>
          <w:rFonts w:ascii="Times New Roman" w:eastAsia="Times New Roman" w:hAnsi="Times New Roman" w:cs="Times New Roman"/>
          <w:lang w:eastAsia="en-US"/>
        </w:rPr>
        <w:t>3.</w:t>
      </w:r>
      <w:r w:rsidR="00F606A2" w:rsidRPr="00202E12">
        <w:rPr>
          <w:rFonts w:ascii="Times New Roman" w:eastAsia="Times New Roman" w:hAnsi="Times New Roman" w:cs="Times New Roman"/>
          <w:lang w:eastAsia="en-US"/>
        </w:rPr>
        <w:t>5</w:t>
      </w:r>
      <w:r w:rsidRPr="00202E1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02567F" w:rsidRPr="00202E12">
        <w:rPr>
          <w:rFonts w:ascii="Times New Roman" w:eastAsia="Times New Roman" w:hAnsi="Times New Roman" w:cs="Times New Roman"/>
          <w:lang w:eastAsia="en-US"/>
        </w:rPr>
        <w:t xml:space="preserve">Из поданных документов формируется личное дело </w:t>
      </w:r>
      <w:proofErr w:type="gramStart"/>
      <w:r w:rsidR="0002567F" w:rsidRPr="00202E12">
        <w:rPr>
          <w:rFonts w:ascii="Times New Roman" w:eastAsia="Times New Roman" w:hAnsi="Times New Roman" w:cs="Times New Roman"/>
          <w:lang w:eastAsia="en-US"/>
        </w:rPr>
        <w:t>поступающего</w:t>
      </w:r>
      <w:proofErr w:type="gramEnd"/>
      <w:r w:rsidR="0002567F" w:rsidRPr="00202E12">
        <w:rPr>
          <w:rFonts w:ascii="Times New Roman" w:eastAsia="Times New Roman" w:hAnsi="Times New Roman" w:cs="Times New Roman"/>
          <w:lang w:eastAsia="en-US"/>
        </w:rPr>
        <w:t>, в котором хранятся указанные документы, материалы сдачи вступительных испытаний, в том числе документы, связанные с апелляцией, а также оригиналы и (или) копии доверенностей, представленные доверенными лицами. Ответственность за сохранность личных дел поступающих несет ответственный секретарь.</w:t>
      </w:r>
    </w:p>
    <w:p w:rsidR="00607CC8" w:rsidRPr="00202E12" w:rsidRDefault="00607CC8" w:rsidP="0068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67F" w:rsidRPr="00202E12" w:rsidRDefault="0002567F" w:rsidP="00687739">
      <w:pPr>
        <w:pStyle w:val="Style4"/>
        <w:widowControl/>
        <w:ind w:firstLine="567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02E12">
        <w:rPr>
          <w:rFonts w:ascii="Times New Roman" w:eastAsia="Times New Roman" w:hAnsi="Times New Roman" w:cs="Times New Roman"/>
          <w:b/>
          <w:bCs/>
          <w:lang w:eastAsia="en-US"/>
        </w:rPr>
        <w:t xml:space="preserve">4. Отчетность </w:t>
      </w:r>
      <w:r w:rsidRPr="00202E12">
        <w:rPr>
          <w:rFonts w:ascii="Times New Roman" w:eastAsia="Times New Roman" w:hAnsi="Times New Roman" w:cs="Times New Roman"/>
          <w:b/>
          <w:lang w:eastAsia="en-US"/>
        </w:rPr>
        <w:t>ПК</w:t>
      </w:r>
    </w:p>
    <w:p w:rsidR="00607CC8" w:rsidRPr="00202E12" w:rsidRDefault="00687739" w:rsidP="0068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CC8"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 приёмной комиссии завершается отчётом об итогах приёма на заседании </w:t>
      </w:r>
      <w:r w:rsidR="00F606A2"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7CC8"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ченого совета.</w:t>
      </w:r>
    </w:p>
    <w:p w:rsidR="00607CC8" w:rsidRPr="00202E12" w:rsidRDefault="00687739" w:rsidP="0068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CC8" w:rsidRPr="00202E1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качестве отчётных документов при проверке работы приёмной комиссии выступают:</w:t>
      </w:r>
    </w:p>
    <w:p w:rsidR="00607CC8" w:rsidRPr="005313C0" w:rsidRDefault="00607CC8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313C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5313C0">
        <w:rPr>
          <w:rFonts w:ascii="Times New Roman" w:hAnsi="Times New Roman" w:cs="Times New Roman"/>
          <w:sz w:val="24"/>
          <w:szCs w:val="24"/>
          <w:lang w:val="ru-RU" w:eastAsia="ru-RU"/>
        </w:rPr>
        <w:t>орядок</w:t>
      </w:r>
      <w:r w:rsidRPr="005313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приёма </w:t>
      </w:r>
      <w:r w:rsidR="009B4308" w:rsidRPr="005313C0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на </w:t>
      </w:r>
      <w:proofErr w:type="gramStart"/>
      <w:r w:rsidR="009B4308" w:rsidRPr="005313C0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обучение по программам</w:t>
      </w:r>
      <w:proofErr w:type="gramEnd"/>
      <w:r w:rsidR="009B4308" w:rsidRPr="005313C0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подготовки научн</w:t>
      </w:r>
      <w:r w:rsidR="005313C0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ых</w:t>
      </w:r>
      <w:r w:rsidR="009B4308" w:rsidRPr="005313C0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кадров в аспирантуре НИОХ СО РАН</w:t>
      </w:r>
      <w:r w:rsidRPr="005313C0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07CC8" w:rsidRPr="005313C0" w:rsidRDefault="00607CC8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313C0">
        <w:rPr>
          <w:rFonts w:ascii="Times New Roman" w:hAnsi="Times New Roman" w:cs="Times New Roman"/>
          <w:sz w:val="24"/>
          <w:szCs w:val="24"/>
          <w:lang w:val="ru-RU" w:eastAsia="ru-RU"/>
        </w:rPr>
        <w:t>Приказы по утверждению состава приёмной комиссии;</w:t>
      </w:r>
    </w:p>
    <w:p w:rsidR="00607CC8" w:rsidRPr="00BB3D85" w:rsidRDefault="00607CC8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Протоколы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739" w:rsidRPr="00BB3D85">
        <w:rPr>
          <w:rFonts w:ascii="Times New Roman" w:hAnsi="Times New Roman" w:cs="Times New Roman"/>
          <w:sz w:val="24"/>
          <w:szCs w:val="24"/>
          <w:lang w:eastAsia="ru-RU"/>
        </w:rPr>
        <w:t>заседаний</w:t>
      </w:r>
      <w:proofErr w:type="spellEnd"/>
      <w:r w:rsidR="00687739"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приёмной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комиссий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7739" w:rsidRPr="00BB3D85" w:rsidRDefault="00687739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Протоколы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апелляционной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7CC8" w:rsidRPr="00BB3D85" w:rsidRDefault="00607CC8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Личные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дела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proofErr w:type="spellEnd"/>
      <w:r w:rsidRPr="00BB3D8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7CC8" w:rsidRPr="00BB3D85" w:rsidRDefault="00607CC8" w:rsidP="00BB3D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3D85">
        <w:rPr>
          <w:rFonts w:ascii="Times New Roman" w:hAnsi="Times New Roman" w:cs="Times New Roman"/>
          <w:sz w:val="24"/>
          <w:szCs w:val="24"/>
          <w:lang w:eastAsia="ru-RU"/>
        </w:rPr>
        <w:t>Приказы о зачислении.</w:t>
      </w:r>
    </w:p>
    <w:sectPr w:rsidR="00607CC8" w:rsidRPr="00BB3D85" w:rsidSect="00853895">
      <w:footerReference w:type="default" r:id="rId9"/>
      <w:pgSz w:w="11906" w:h="16838"/>
      <w:pgMar w:top="851" w:right="850" w:bottom="851" w:left="141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7D" w:rsidRDefault="007E257D" w:rsidP="007F7023">
      <w:pPr>
        <w:spacing w:after="0" w:line="240" w:lineRule="auto"/>
      </w:pPr>
      <w:r>
        <w:separator/>
      </w:r>
    </w:p>
  </w:endnote>
  <w:endnote w:type="continuationSeparator" w:id="0">
    <w:p w:rsidR="007E257D" w:rsidRDefault="007E257D" w:rsidP="007F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0539"/>
      <w:docPartObj>
        <w:docPartGallery w:val="Page Numbers (Bottom of Page)"/>
        <w:docPartUnique/>
      </w:docPartObj>
    </w:sdtPr>
    <w:sdtEndPr/>
    <w:sdtContent>
      <w:p w:rsidR="007F7023" w:rsidRPr="008E12AE" w:rsidRDefault="007E257D" w:rsidP="008E12A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3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7D" w:rsidRDefault="007E257D" w:rsidP="007F7023">
      <w:pPr>
        <w:spacing w:after="0" w:line="240" w:lineRule="auto"/>
      </w:pPr>
      <w:r>
        <w:separator/>
      </w:r>
    </w:p>
  </w:footnote>
  <w:footnote w:type="continuationSeparator" w:id="0">
    <w:p w:rsidR="007E257D" w:rsidRDefault="007E257D" w:rsidP="007F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59C"/>
    <w:multiLevelType w:val="hybridMultilevel"/>
    <w:tmpl w:val="58D0BF8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A11FAE"/>
    <w:multiLevelType w:val="hybridMultilevel"/>
    <w:tmpl w:val="2E4EE59E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146415"/>
    <w:multiLevelType w:val="hybridMultilevel"/>
    <w:tmpl w:val="5A8E7BB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CFDE2164">
      <w:numFmt w:val="bullet"/>
      <w:lvlText w:val="•"/>
      <w:lvlJc w:val="left"/>
      <w:pPr>
        <w:ind w:left="2394" w:hanging="74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CF715E"/>
    <w:multiLevelType w:val="hybridMultilevel"/>
    <w:tmpl w:val="E10AE40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284249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E23331"/>
    <w:multiLevelType w:val="hybridMultilevel"/>
    <w:tmpl w:val="B0F0933C"/>
    <w:lvl w:ilvl="0" w:tplc="974A5DA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6A0512F"/>
    <w:multiLevelType w:val="hybridMultilevel"/>
    <w:tmpl w:val="A15E28EE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FE47F2"/>
    <w:multiLevelType w:val="hybridMultilevel"/>
    <w:tmpl w:val="B2C26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A0B62"/>
    <w:multiLevelType w:val="multilevel"/>
    <w:tmpl w:val="AFE6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A696D"/>
    <w:multiLevelType w:val="hybridMultilevel"/>
    <w:tmpl w:val="01FEB850"/>
    <w:lvl w:ilvl="0" w:tplc="4FE0CA8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CC8"/>
    <w:rsid w:val="0002567F"/>
    <w:rsid w:val="000D340E"/>
    <w:rsid w:val="00130866"/>
    <w:rsid w:val="001413F1"/>
    <w:rsid w:val="00181A83"/>
    <w:rsid w:val="001D77FA"/>
    <w:rsid w:val="00202E12"/>
    <w:rsid w:val="002060D7"/>
    <w:rsid w:val="003046E1"/>
    <w:rsid w:val="00344AAF"/>
    <w:rsid w:val="00371DFA"/>
    <w:rsid w:val="003C466C"/>
    <w:rsid w:val="00403B34"/>
    <w:rsid w:val="004C0B1E"/>
    <w:rsid w:val="0053100F"/>
    <w:rsid w:val="005313C0"/>
    <w:rsid w:val="005512D1"/>
    <w:rsid w:val="00556E72"/>
    <w:rsid w:val="00565D5F"/>
    <w:rsid w:val="005F22DA"/>
    <w:rsid w:val="00607CC8"/>
    <w:rsid w:val="006160CE"/>
    <w:rsid w:val="00621564"/>
    <w:rsid w:val="00687739"/>
    <w:rsid w:val="00731107"/>
    <w:rsid w:val="00790B3B"/>
    <w:rsid w:val="007A45A8"/>
    <w:rsid w:val="007B44AF"/>
    <w:rsid w:val="007E257D"/>
    <w:rsid w:val="007F7023"/>
    <w:rsid w:val="00846B92"/>
    <w:rsid w:val="00853895"/>
    <w:rsid w:val="00883428"/>
    <w:rsid w:val="00897D43"/>
    <w:rsid w:val="008E12AE"/>
    <w:rsid w:val="008E3FA9"/>
    <w:rsid w:val="009628B1"/>
    <w:rsid w:val="00987C48"/>
    <w:rsid w:val="00992205"/>
    <w:rsid w:val="00992618"/>
    <w:rsid w:val="009B4308"/>
    <w:rsid w:val="009C6BF5"/>
    <w:rsid w:val="009E45BB"/>
    <w:rsid w:val="00A04C4C"/>
    <w:rsid w:val="00A10A96"/>
    <w:rsid w:val="00A44970"/>
    <w:rsid w:val="00AF3690"/>
    <w:rsid w:val="00B15BC3"/>
    <w:rsid w:val="00B42085"/>
    <w:rsid w:val="00B64C8A"/>
    <w:rsid w:val="00BB3D85"/>
    <w:rsid w:val="00C3293A"/>
    <w:rsid w:val="00C36566"/>
    <w:rsid w:val="00D05A69"/>
    <w:rsid w:val="00D6299F"/>
    <w:rsid w:val="00DB7B08"/>
    <w:rsid w:val="00DD3CE3"/>
    <w:rsid w:val="00DF6C33"/>
    <w:rsid w:val="00E04EB0"/>
    <w:rsid w:val="00E27C19"/>
    <w:rsid w:val="00EA2687"/>
    <w:rsid w:val="00F05AF1"/>
    <w:rsid w:val="00F4027E"/>
    <w:rsid w:val="00F43E7E"/>
    <w:rsid w:val="00F606A2"/>
    <w:rsid w:val="00FB414E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C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C4C"/>
    <w:pPr>
      <w:ind w:left="720"/>
      <w:contextualSpacing/>
    </w:pPr>
    <w:rPr>
      <w:rFonts w:ascii="Calibri" w:eastAsia="Times New Roman" w:hAnsi="Calibri" w:cs="Calibri"/>
      <w:lang w:val="en-US"/>
    </w:rPr>
  </w:style>
  <w:style w:type="paragraph" w:customStyle="1" w:styleId="pc">
    <w:name w:val="pc"/>
    <w:basedOn w:val="a"/>
    <w:rsid w:val="00A0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1564"/>
    <w:rPr>
      <w:rFonts w:ascii="Calibri" w:hAnsi="Calibri" w:cs="Calibri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621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564"/>
    <w:rPr>
      <w:rFonts w:ascii="Calibri" w:hAnsi="Calibri" w:cs="Calibri"/>
      <w:b/>
      <w:bCs/>
      <w:color w:val="00000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F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7023"/>
  </w:style>
  <w:style w:type="paragraph" w:styleId="a9">
    <w:name w:val="footer"/>
    <w:basedOn w:val="a"/>
    <w:link w:val="aa"/>
    <w:uiPriority w:val="99"/>
    <w:unhideWhenUsed/>
    <w:rsid w:val="007F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023"/>
  </w:style>
  <w:style w:type="paragraph" w:customStyle="1" w:styleId="Style2">
    <w:name w:val="Style2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5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81A83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A83"/>
    <w:rPr>
      <w:rFonts w:ascii="Calibri" w:eastAsia="Times New Roman" w:hAnsi="Calibri" w:cs="Calibri"/>
      <w:sz w:val="20"/>
      <w:szCs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181A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68EB-444D-44CF-BE5B-D7294000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Irina Ulanova</cp:lastModifiedBy>
  <cp:revision>11</cp:revision>
  <dcterms:created xsi:type="dcterms:W3CDTF">2021-03-03T03:47:00Z</dcterms:created>
  <dcterms:modified xsi:type="dcterms:W3CDTF">2022-03-28T10:47:00Z</dcterms:modified>
</cp:coreProperties>
</file>