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A643" w14:textId="135C031E" w:rsidR="00BA12FA" w:rsidRDefault="000E5B5D" w:rsidP="00BA12FA">
      <w:pPr>
        <w:shd w:val="clear" w:color="auto" w:fill="FFFFFF"/>
        <w:spacing w:before="9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1E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развития НИОХ СО РАН</w:t>
      </w:r>
      <w:r w:rsidR="00F52496" w:rsidRPr="00831E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D5A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Е.Г.Багрянской</w:t>
      </w:r>
      <w:bookmarkStart w:id="0" w:name="_GoBack"/>
      <w:bookmarkEnd w:id="0"/>
      <w:proofErr w:type="spellEnd"/>
    </w:p>
    <w:p w14:paraId="655FF346" w14:textId="77777777" w:rsidR="006D5A08" w:rsidRPr="00831E54" w:rsidRDefault="006D5A08" w:rsidP="00BA12FA">
      <w:pPr>
        <w:shd w:val="clear" w:color="auto" w:fill="FFFFFF"/>
        <w:spacing w:before="9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47CD54" w14:textId="21F3ADA6" w:rsidR="004A1150" w:rsidRPr="00831E54" w:rsidRDefault="000E5B5D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В настоящее время Новосибирский институт органической химии СО РАН (НИОХ СО РАН) является одним из ведущих научно-исследовательских институтов в области органической химии в РФ, что обусловлено сочетанием фундаментальных и прикладных исследований. </w:t>
      </w:r>
      <w:r w:rsidR="00BF6BFE" w:rsidRPr="00831E54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о итогам рейтингования институту была присвоена первая категория, и НИОХ СО РАН вошел в категорию ведущих научных организаций</w:t>
      </w:r>
      <w:r w:rsidR="00BA12FA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РФ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A87EEE" w:rsidRPr="00831E54">
        <w:rPr>
          <w:rFonts w:ascii="Times New Roman" w:eastAsia="Times New Roman" w:hAnsi="Times New Roman" w:cs="Times New Roman"/>
          <w:color w:val="333333"/>
          <w:lang w:eastAsia="ru-RU"/>
        </w:rPr>
        <w:t>Институт выполняет</w:t>
      </w:r>
      <w:r w:rsidR="00BA12FA" w:rsidRPr="00831E54">
        <w:rPr>
          <w:rFonts w:ascii="Times New Roman" w:hAnsi="Times New Roman" w:cs="Times New Roman"/>
        </w:rPr>
        <w:t xml:space="preserve"> работы по </w:t>
      </w:r>
      <w:r w:rsidR="00A87EEE" w:rsidRPr="00831E54">
        <w:rPr>
          <w:rFonts w:ascii="Times New Roman" w:hAnsi="Times New Roman" w:cs="Times New Roman"/>
        </w:rPr>
        <w:t xml:space="preserve">проектам государственного задания, </w:t>
      </w:r>
      <w:r w:rsidR="00BA12FA" w:rsidRPr="00831E54">
        <w:rPr>
          <w:rFonts w:ascii="Times New Roman" w:hAnsi="Times New Roman" w:cs="Times New Roman"/>
        </w:rPr>
        <w:t>14 грантам РНФ, более</w:t>
      </w:r>
      <w:r w:rsidR="00F52496" w:rsidRPr="00831E54">
        <w:rPr>
          <w:rFonts w:ascii="Times New Roman" w:hAnsi="Times New Roman" w:cs="Times New Roman"/>
        </w:rPr>
        <w:t xml:space="preserve"> </w:t>
      </w:r>
      <w:r w:rsidR="00BA12FA" w:rsidRPr="00831E54">
        <w:rPr>
          <w:rFonts w:ascii="Times New Roman" w:hAnsi="Times New Roman" w:cs="Times New Roman"/>
        </w:rPr>
        <w:t>30 грантам РФФИ, международным грантам с Японией, Германией, Китаем, Польшей, Белоруссией</w:t>
      </w:r>
      <w:r w:rsidR="001D35B5" w:rsidRPr="00831E54">
        <w:rPr>
          <w:rFonts w:ascii="Times New Roman" w:hAnsi="Times New Roman" w:cs="Times New Roman"/>
        </w:rPr>
        <w:t xml:space="preserve"> </w:t>
      </w:r>
      <w:r w:rsidR="00BA12FA" w:rsidRPr="00831E54">
        <w:rPr>
          <w:rFonts w:ascii="Times New Roman" w:hAnsi="Times New Roman" w:cs="Times New Roman"/>
        </w:rPr>
        <w:t>и др</w:t>
      </w:r>
      <w:r w:rsidR="001D35B5" w:rsidRPr="00831E54">
        <w:rPr>
          <w:rFonts w:ascii="Times New Roman" w:hAnsi="Times New Roman" w:cs="Times New Roman"/>
        </w:rPr>
        <w:t>угими странами,</w:t>
      </w:r>
      <w:r w:rsidR="00F52496" w:rsidRPr="00831E54">
        <w:rPr>
          <w:rFonts w:ascii="Times New Roman" w:hAnsi="Times New Roman" w:cs="Times New Roman"/>
        </w:rPr>
        <w:t xml:space="preserve"> </w:t>
      </w:r>
      <w:r w:rsidR="00BA12FA" w:rsidRPr="00831E54">
        <w:rPr>
          <w:rFonts w:ascii="Times New Roman" w:hAnsi="Times New Roman" w:cs="Times New Roman"/>
        </w:rPr>
        <w:t>мега-гранту</w:t>
      </w:r>
      <w:r w:rsidR="00A87EEE" w:rsidRPr="00831E54">
        <w:rPr>
          <w:rFonts w:ascii="Times New Roman" w:hAnsi="Times New Roman" w:cs="Times New Roman"/>
        </w:rPr>
        <w:t>, а также по</w:t>
      </w:r>
      <w:r w:rsidR="00F52496" w:rsidRPr="00831E54">
        <w:rPr>
          <w:rFonts w:ascii="Times New Roman" w:hAnsi="Times New Roman" w:cs="Times New Roman"/>
        </w:rPr>
        <w:t xml:space="preserve"> </w:t>
      </w:r>
      <w:r w:rsidR="00BA12FA" w:rsidRPr="00831E54">
        <w:rPr>
          <w:rFonts w:ascii="Times New Roman" w:hAnsi="Times New Roman" w:cs="Times New Roman"/>
        </w:rPr>
        <w:t>Ф</w:t>
      </w:r>
      <w:r w:rsidR="00A87EEE" w:rsidRPr="00831E54">
        <w:rPr>
          <w:rFonts w:ascii="Times New Roman" w:hAnsi="Times New Roman" w:cs="Times New Roman"/>
        </w:rPr>
        <w:t xml:space="preserve">едеральным </w:t>
      </w:r>
      <w:r w:rsidR="00BA12FA" w:rsidRPr="00831E54">
        <w:rPr>
          <w:rFonts w:ascii="Times New Roman" w:hAnsi="Times New Roman" w:cs="Times New Roman"/>
        </w:rPr>
        <w:t>Ц</w:t>
      </w:r>
      <w:r w:rsidR="00A87EEE" w:rsidRPr="00831E54">
        <w:rPr>
          <w:rFonts w:ascii="Times New Roman" w:hAnsi="Times New Roman" w:cs="Times New Roman"/>
        </w:rPr>
        <w:t xml:space="preserve">елевым </w:t>
      </w:r>
      <w:r w:rsidR="00BA12FA" w:rsidRPr="00831E54">
        <w:rPr>
          <w:rFonts w:ascii="Times New Roman" w:hAnsi="Times New Roman" w:cs="Times New Roman"/>
        </w:rPr>
        <w:t>П</w:t>
      </w:r>
      <w:r w:rsidR="00A87EEE" w:rsidRPr="00831E54">
        <w:rPr>
          <w:rFonts w:ascii="Times New Roman" w:hAnsi="Times New Roman" w:cs="Times New Roman"/>
        </w:rPr>
        <w:t>рограммам</w:t>
      </w:r>
      <w:r w:rsidR="001D35B5" w:rsidRPr="00831E54">
        <w:rPr>
          <w:rFonts w:ascii="Times New Roman" w:hAnsi="Times New Roman" w:cs="Times New Roman"/>
        </w:rPr>
        <w:t>.</w:t>
      </w:r>
      <w:r w:rsidR="00F52496" w:rsidRPr="00831E54">
        <w:rPr>
          <w:rFonts w:ascii="Times New Roman" w:hAnsi="Times New Roman" w:cs="Times New Roman"/>
        </w:rPr>
        <w:t xml:space="preserve">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В состав института входит Опытное химическое производство (ОХП) и аккредитованный центр коллективного </w:t>
      </w:r>
      <w:r w:rsidR="00BA12FA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пользования. </w:t>
      </w:r>
      <w:r w:rsidR="00227387" w:rsidRPr="00831E54">
        <w:rPr>
          <w:rFonts w:ascii="Times New Roman" w:eastAsia="Times New Roman" w:hAnsi="Times New Roman" w:cs="Times New Roman"/>
          <w:color w:val="333333"/>
          <w:lang w:eastAsia="ru-RU"/>
        </w:rPr>
        <w:t>Результатом этой работы</w:t>
      </w:r>
      <w:r w:rsidR="001D35B5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27387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является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привлечение значительного объема внебюджетных средств (до 40-45 % от общего бюджета института). 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Все вышесказанное свидетельствует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о широком признании института одним из лидеров в области </w:t>
      </w:r>
      <w:r w:rsidR="00D514B0" w:rsidRPr="00831E54">
        <w:rPr>
          <w:rFonts w:ascii="Times New Roman" w:eastAsia="Times New Roman" w:hAnsi="Times New Roman" w:cs="Times New Roman"/>
          <w:color w:val="333333"/>
          <w:lang w:eastAsia="ru-RU"/>
        </w:rPr>
        <w:t>органического синтеза (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стабильных </w:t>
      </w:r>
      <w:proofErr w:type="spellStart"/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нитроксильных</w:t>
      </w:r>
      <w:proofErr w:type="spellEnd"/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proofErr w:type="spellStart"/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триарилметильных</w:t>
      </w:r>
      <w:proofErr w:type="spellEnd"/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радикалов, гетероциклических соединений, </w:t>
      </w:r>
      <w:proofErr w:type="spellStart"/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полифторароматических</w:t>
      </w:r>
      <w:proofErr w:type="spellEnd"/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соединений, синтезе биологически активных соединений</w:t>
      </w:r>
      <w:r w:rsidR="00D514B0" w:rsidRPr="00831E54">
        <w:rPr>
          <w:rFonts w:ascii="Times New Roman" w:eastAsia="Times New Roman" w:hAnsi="Times New Roman" w:cs="Times New Roman"/>
          <w:color w:val="333333"/>
          <w:lang w:eastAsia="ru-RU"/>
        </w:rPr>
        <w:t>),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медицинской химии, </w:t>
      </w:r>
      <w:r w:rsidR="00D514B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фармацевтике, </w:t>
      </w:r>
      <w:proofErr w:type="gramStart"/>
      <w:r w:rsidR="00D514B0" w:rsidRPr="00831E54">
        <w:rPr>
          <w:rFonts w:ascii="Times New Roman" w:eastAsia="Times New Roman" w:hAnsi="Times New Roman" w:cs="Times New Roman"/>
          <w:color w:val="333333"/>
          <w:lang w:eastAsia="ru-RU"/>
        </w:rPr>
        <w:t>физико-химии</w:t>
      </w:r>
      <w:proofErr w:type="gramEnd"/>
      <w:r w:rsidR="00D514B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новых материалов (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фоточувствительных материалов для органической электроники</w:t>
      </w:r>
      <w:r w:rsidR="009E33D9" w:rsidRPr="00831E54">
        <w:rPr>
          <w:rFonts w:ascii="Times New Roman" w:eastAsia="Times New Roman" w:hAnsi="Times New Roman" w:cs="Times New Roman"/>
          <w:color w:val="333333"/>
          <w:lang w:eastAsia="ru-RU"/>
        </w:rPr>
        <w:t>, полимеров и др.)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, как на отечественном, так и на мировом уровне.</w:t>
      </w:r>
    </w:p>
    <w:p w14:paraId="11EDF9C0" w14:textId="3831FCF5" w:rsidR="001D35B5" w:rsidRPr="00831E54" w:rsidRDefault="004A1150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hAnsi="Times New Roman" w:cs="Times New Roman"/>
        </w:rPr>
        <w:t xml:space="preserve">За последние 8 лет существенно окрепли международные связи Института, что нашло отражение в двукратном увеличении количества статей, опубликованных совместно с зарубежными научными организациями. География совместных публикаций за 2013-2020 год охватывает научные организации 35 иностранных государств. </w:t>
      </w:r>
      <w:r w:rsidR="00BA12FA" w:rsidRPr="00831E54">
        <w:rPr>
          <w:rFonts w:ascii="Times New Roman" w:hAnsi="Times New Roman" w:cs="Times New Roman"/>
        </w:rPr>
        <w:t xml:space="preserve">НИОХ </w:t>
      </w:r>
      <w:r w:rsidR="00227387" w:rsidRPr="00831E54">
        <w:rPr>
          <w:rFonts w:ascii="Times New Roman" w:hAnsi="Times New Roman" w:cs="Times New Roman"/>
        </w:rPr>
        <w:t xml:space="preserve">СОРАН </w:t>
      </w:r>
      <w:r w:rsidR="00BA12FA" w:rsidRPr="00831E54">
        <w:rPr>
          <w:rFonts w:ascii="Times New Roman" w:hAnsi="Times New Roman" w:cs="Times New Roman"/>
        </w:rPr>
        <w:t>регулярно проводит международные научные конференции</w:t>
      </w:r>
      <w:r w:rsidR="001D3D29" w:rsidRPr="00831E54">
        <w:rPr>
          <w:rFonts w:ascii="Times New Roman" w:hAnsi="Times New Roman" w:cs="Times New Roman"/>
        </w:rPr>
        <w:t xml:space="preserve"> Международный конгресс – кластер конференций по медицинской химии «MedChem-2015», </w:t>
      </w:r>
      <w:proofErr w:type="spellStart"/>
      <w:r w:rsidR="001D3D29" w:rsidRPr="00831E54">
        <w:rPr>
          <w:rFonts w:ascii="Times New Roman" w:hAnsi="Times New Roman" w:cs="Times New Roman"/>
        </w:rPr>
        <w:t>Asia-Pacific</w:t>
      </w:r>
      <w:proofErr w:type="spellEnd"/>
      <w:r w:rsidR="001D3D29" w:rsidRPr="00831E54">
        <w:rPr>
          <w:rFonts w:ascii="Times New Roman" w:hAnsi="Times New Roman" w:cs="Times New Roman"/>
        </w:rPr>
        <w:t xml:space="preserve"> EPR/ESR </w:t>
      </w:r>
      <w:proofErr w:type="spellStart"/>
      <w:r w:rsidR="001D3D29" w:rsidRPr="00831E54">
        <w:rPr>
          <w:rFonts w:ascii="Times New Roman" w:hAnsi="Times New Roman" w:cs="Times New Roman"/>
        </w:rPr>
        <w:t>Symposium</w:t>
      </w:r>
      <w:proofErr w:type="spellEnd"/>
      <w:r w:rsidR="001D3D29" w:rsidRPr="00831E54">
        <w:rPr>
          <w:rFonts w:ascii="Times New Roman" w:hAnsi="Times New Roman" w:cs="Times New Roman"/>
        </w:rPr>
        <w:t xml:space="preserve"> 2016</w:t>
      </w:r>
      <w:r w:rsidRPr="00831E54">
        <w:rPr>
          <w:rFonts w:ascii="Times New Roman" w:hAnsi="Times New Roman" w:cs="Times New Roman"/>
        </w:rPr>
        <w:t>,</w:t>
      </w:r>
      <w:r w:rsidR="00F52496" w:rsidRPr="00831E54">
        <w:rPr>
          <w:rFonts w:ascii="Times New Roman" w:hAnsi="Times New Roman" w:cs="Times New Roman"/>
        </w:rPr>
        <w:t xml:space="preserve"> </w:t>
      </w:r>
      <w:r w:rsidR="001D3D29" w:rsidRPr="00831E54">
        <w:rPr>
          <w:rFonts w:ascii="Times New Roman" w:hAnsi="Times New Roman" w:cs="Times New Roman"/>
        </w:rPr>
        <w:t xml:space="preserve">III </w:t>
      </w:r>
      <w:proofErr w:type="spellStart"/>
      <w:r w:rsidR="001D3D29" w:rsidRPr="00831E54">
        <w:rPr>
          <w:rFonts w:ascii="Times New Roman" w:hAnsi="Times New Roman" w:cs="Times New Roman"/>
        </w:rPr>
        <w:t>International</w:t>
      </w:r>
      <w:proofErr w:type="spellEnd"/>
      <w:r w:rsidR="001D3D29" w:rsidRPr="00831E54">
        <w:rPr>
          <w:rFonts w:ascii="Times New Roman" w:hAnsi="Times New Roman" w:cs="Times New Roman"/>
        </w:rPr>
        <w:t xml:space="preserve"> </w:t>
      </w:r>
      <w:proofErr w:type="spellStart"/>
      <w:r w:rsidR="001D3D29" w:rsidRPr="00831E54">
        <w:rPr>
          <w:rFonts w:ascii="Times New Roman" w:hAnsi="Times New Roman" w:cs="Times New Roman"/>
        </w:rPr>
        <w:t>conference</w:t>
      </w:r>
      <w:proofErr w:type="spellEnd"/>
      <w:r w:rsidR="001D3D29" w:rsidRPr="00831E54">
        <w:rPr>
          <w:rFonts w:ascii="Times New Roman" w:hAnsi="Times New Roman" w:cs="Times New Roman"/>
        </w:rPr>
        <w:t xml:space="preserve"> "</w:t>
      </w:r>
      <w:proofErr w:type="spellStart"/>
      <w:r w:rsidR="001D3D29" w:rsidRPr="00831E54">
        <w:rPr>
          <w:rFonts w:ascii="Times New Roman" w:hAnsi="Times New Roman" w:cs="Times New Roman"/>
        </w:rPr>
        <w:t>Spin</w:t>
      </w:r>
      <w:proofErr w:type="spellEnd"/>
      <w:r w:rsidR="001D3D29" w:rsidRPr="00831E54">
        <w:rPr>
          <w:rFonts w:ascii="Times New Roman" w:hAnsi="Times New Roman" w:cs="Times New Roman"/>
        </w:rPr>
        <w:t xml:space="preserve"> </w:t>
      </w:r>
      <w:proofErr w:type="spellStart"/>
      <w:r w:rsidR="001D3D29" w:rsidRPr="00831E54">
        <w:rPr>
          <w:rFonts w:ascii="Times New Roman" w:hAnsi="Times New Roman" w:cs="Times New Roman"/>
        </w:rPr>
        <w:t>physics</w:t>
      </w:r>
      <w:proofErr w:type="spellEnd"/>
      <w:r w:rsidR="001D3D29" w:rsidRPr="00831E54">
        <w:rPr>
          <w:rFonts w:ascii="Times New Roman" w:hAnsi="Times New Roman" w:cs="Times New Roman"/>
        </w:rPr>
        <w:t xml:space="preserve">, </w:t>
      </w:r>
      <w:proofErr w:type="spellStart"/>
      <w:r w:rsidR="001D3D29" w:rsidRPr="00831E54">
        <w:rPr>
          <w:rFonts w:ascii="Times New Roman" w:hAnsi="Times New Roman" w:cs="Times New Roman"/>
        </w:rPr>
        <w:t>spin</w:t>
      </w:r>
      <w:proofErr w:type="spellEnd"/>
      <w:r w:rsidR="001D3D29" w:rsidRPr="00831E54">
        <w:rPr>
          <w:rFonts w:ascii="Times New Roman" w:hAnsi="Times New Roman" w:cs="Times New Roman"/>
        </w:rPr>
        <w:t xml:space="preserve"> </w:t>
      </w:r>
      <w:proofErr w:type="spellStart"/>
      <w:r w:rsidR="001D3D29" w:rsidRPr="00831E54">
        <w:rPr>
          <w:rFonts w:ascii="Times New Roman" w:hAnsi="Times New Roman" w:cs="Times New Roman"/>
        </w:rPr>
        <w:t>chemistry</w:t>
      </w:r>
      <w:proofErr w:type="spellEnd"/>
      <w:r w:rsidR="001D3D29" w:rsidRPr="00831E54">
        <w:rPr>
          <w:rFonts w:ascii="Times New Roman" w:hAnsi="Times New Roman" w:cs="Times New Roman"/>
        </w:rPr>
        <w:t xml:space="preserve"> </w:t>
      </w:r>
      <w:proofErr w:type="spellStart"/>
      <w:r w:rsidR="001D3D29" w:rsidRPr="00831E54">
        <w:rPr>
          <w:rFonts w:ascii="Times New Roman" w:hAnsi="Times New Roman" w:cs="Times New Roman"/>
        </w:rPr>
        <w:t>and</w:t>
      </w:r>
      <w:proofErr w:type="spellEnd"/>
      <w:r w:rsidR="001D3D29" w:rsidRPr="00831E54">
        <w:rPr>
          <w:rFonts w:ascii="Times New Roman" w:hAnsi="Times New Roman" w:cs="Times New Roman"/>
        </w:rPr>
        <w:t xml:space="preserve"> </w:t>
      </w:r>
      <w:proofErr w:type="spellStart"/>
      <w:r w:rsidR="001D3D29" w:rsidRPr="00831E54">
        <w:rPr>
          <w:rFonts w:ascii="Times New Roman" w:hAnsi="Times New Roman" w:cs="Times New Roman"/>
        </w:rPr>
        <w:t>spin</w:t>
      </w:r>
      <w:proofErr w:type="spellEnd"/>
      <w:r w:rsidR="001D3D29" w:rsidRPr="00831E54">
        <w:rPr>
          <w:rFonts w:ascii="Times New Roman" w:hAnsi="Times New Roman" w:cs="Times New Roman"/>
        </w:rPr>
        <w:t xml:space="preserve"> </w:t>
      </w:r>
      <w:proofErr w:type="spellStart"/>
      <w:r w:rsidR="001D3D29" w:rsidRPr="00831E54">
        <w:rPr>
          <w:rFonts w:ascii="Times New Roman" w:hAnsi="Times New Roman" w:cs="Times New Roman"/>
        </w:rPr>
        <w:t>technology</w:t>
      </w:r>
      <w:proofErr w:type="spellEnd"/>
      <w:r w:rsidR="001D3D29" w:rsidRPr="00831E54">
        <w:rPr>
          <w:rFonts w:ascii="Times New Roman" w:hAnsi="Times New Roman" w:cs="Times New Roman"/>
        </w:rPr>
        <w:t>"</w:t>
      </w:r>
      <w:r w:rsidR="00F52496" w:rsidRPr="00831E54">
        <w:rPr>
          <w:rFonts w:ascii="Times New Roman" w:hAnsi="Times New Roman" w:cs="Times New Roman"/>
        </w:rPr>
        <w:t xml:space="preserve"> </w:t>
      </w:r>
      <w:r w:rsidR="00BA12FA" w:rsidRPr="00831E54">
        <w:rPr>
          <w:rFonts w:ascii="Times New Roman" w:hAnsi="Times New Roman" w:cs="Times New Roman"/>
        </w:rPr>
        <w:t xml:space="preserve">и школы для молодых </w:t>
      </w:r>
      <w:proofErr w:type="gramStart"/>
      <w:r w:rsidR="00BA12FA" w:rsidRPr="00831E54">
        <w:rPr>
          <w:rFonts w:ascii="Times New Roman" w:hAnsi="Times New Roman" w:cs="Times New Roman"/>
        </w:rPr>
        <w:t>ученых</w:t>
      </w:r>
      <w:r w:rsidR="001D3D29" w:rsidRPr="00831E54">
        <w:rPr>
          <w:rFonts w:ascii="Times New Roman" w:hAnsi="Times New Roman" w:cs="Times New Roman"/>
        </w:rPr>
        <w:t xml:space="preserve"> :</w:t>
      </w:r>
      <w:proofErr w:type="gramEnd"/>
      <w:r w:rsidR="001D3D29" w:rsidRPr="00831E54">
        <w:rPr>
          <w:rFonts w:ascii="Times New Roman" w:hAnsi="Times New Roman" w:cs="Times New Roman"/>
        </w:rPr>
        <w:t xml:space="preserve"> «Современные проблемы органической химии» (2012, 2017), «Актуальные проблемы органической химии» (2012, 2015, 2018)</w:t>
      </w:r>
      <w:r w:rsidR="00227387" w:rsidRPr="00831E54">
        <w:rPr>
          <w:rFonts w:ascii="Times New Roman" w:hAnsi="Times New Roman" w:cs="Times New Roman"/>
        </w:rPr>
        <w:t xml:space="preserve"> и др.</w:t>
      </w:r>
      <w:r w:rsidR="00F52496" w:rsidRPr="00831E54">
        <w:rPr>
          <w:rFonts w:ascii="Times New Roman" w:hAnsi="Times New Roman" w:cs="Times New Roman"/>
        </w:rPr>
        <w:t xml:space="preserve"> </w:t>
      </w:r>
      <w:r w:rsidRPr="00831E54">
        <w:rPr>
          <w:rFonts w:ascii="Times New Roman" w:hAnsi="Times New Roman" w:cs="Times New Roman"/>
        </w:rPr>
        <w:t>В 2018 году НИОХ СО РАН был назначен Национальным</w:t>
      </w:r>
      <w:r w:rsidR="00F23E10" w:rsidRPr="00831E54">
        <w:rPr>
          <w:rFonts w:ascii="Times New Roman" w:hAnsi="Times New Roman" w:cs="Times New Roman"/>
        </w:rPr>
        <w:t xml:space="preserve"> центром РФ</w:t>
      </w:r>
      <w:r w:rsidRPr="00831E54">
        <w:rPr>
          <w:rFonts w:ascii="Times New Roman" w:hAnsi="Times New Roman" w:cs="Times New Roman"/>
        </w:rPr>
        <w:t>, а 20</w:t>
      </w:r>
      <w:r w:rsidR="00F23E10" w:rsidRPr="00831E54">
        <w:rPr>
          <w:rFonts w:ascii="Times New Roman" w:hAnsi="Times New Roman" w:cs="Times New Roman"/>
        </w:rPr>
        <w:t>1</w:t>
      </w:r>
      <w:r w:rsidRPr="00831E54">
        <w:rPr>
          <w:rFonts w:ascii="Times New Roman" w:hAnsi="Times New Roman" w:cs="Times New Roman"/>
        </w:rPr>
        <w:t xml:space="preserve">9 году Региональным </w:t>
      </w:r>
      <w:r w:rsidR="00F23E10" w:rsidRPr="00831E54">
        <w:rPr>
          <w:rFonts w:ascii="Times New Roman" w:hAnsi="Times New Roman" w:cs="Times New Roman"/>
        </w:rPr>
        <w:t>координационного центра стран Центральной и Восточной Европы по Стокгольмской конвенции</w:t>
      </w:r>
      <w:r w:rsidRPr="00831E54">
        <w:rPr>
          <w:rFonts w:ascii="Times New Roman" w:hAnsi="Times New Roman" w:cs="Times New Roman"/>
        </w:rPr>
        <w:t xml:space="preserve">. </w:t>
      </w:r>
      <w:r w:rsidR="00227387" w:rsidRPr="00831E54">
        <w:rPr>
          <w:rFonts w:ascii="Times New Roman" w:hAnsi="Times New Roman" w:cs="Times New Roman"/>
        </w:rPr>
        <w:t xml:space="preserve">За последние годы удалось существенно </w:t>
      </w:r>
      <w:r w:rsidRPr="00831E54">
        <w:rPr>
          <w:rFonts w:ascii="Times New Roman" w:hAnsi="Times New Roman" w:cs="Times New Roman"/>
        </w:rPr>
        <w:t>омолодить кадровый</w:t>
      </w:r>
      <w:r w:rsidR="00227387" w:rsidRPr="00831E54">
        <w:rPr>
          <w:rFonts w:ascii="Times New Roman" w:hAnsi="Times New Roman" w:cs="Times New Roman"/>
        </w:rPr>
        <w:t xml:space="preserve"> состав института</w:t>
      </w:r>
      <w:r w:rsidRPr="00831E54">
        <w:rPr>
          <w:rFonts w:ascii="Times New Roman" w:hAnsi="Times New Roman" w:cs="Times New Roman"/>
        </w:rPr>
        <w:t>: средний возраст научных сотрудников уменьшился с 55 лет в 2011 году до 44 лет в 2020 году. В 2019 году созданы и успешно работают три молодежных лаборатории с новыми актуальными тематиками</w:t>
      </w:r>
      <w:r w:rsidR="00F23E10" w:rsidRPr="00831E54">
        <w:rPr>
          <w:rFonts w:ascii="Times New Roman" w:hAnsi="Times New Roman" w:cs="Times New Roman"/>
        </w:rPr>
        <w:t xml:space="preserve">. </w:t>
      </w:r>
    </w:p>
    <w:p w14:paraId="6C4F6D3B" w14:textId="4E7D7BB0" w:rsidR="00BC4EBB" w:rsidRPr="00831E54" w:rsidRDefault="001D35B5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Главной </w:t>
      </w:r>
      <w:r w:rsidR="00622F3A" w:rsidRPr="00831E54">
        <w:rPr>
          <w:rFonts w:ascii="Times New Roman" w:eastAsia="Times New Roman" w:hAnsi="Times New Roman" w:cs="Times New Roman"/>
          <w:color w:val="333333"/>
          <w:lang w:eastAsia="ru-RU"/>
        </w:rPr>
        <w:t>целью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A87EE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НИОХ СО РАН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в ближайшие годы я считаю </w:t>
      </w:r>
      <w:r w:rsidR="00A87EE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продолжение курса на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дальнейшее развитие как фундаментальной, так и прикладной науки</w:t>
      </w:r>
      <w:r w:rsidR="00A87EE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 целью занять и удержать 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>лидирующи</w:t>
      </w:r>
      <w:r w:rsidR="00A87EEE" w:rsidRPr="00831E54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позици</w:t>
      </w:r>
      <w:r w:rsidR="00A87EEE" w:rsidRPr="00831E54">
        <w:rPr>
          <w:rFonts w:ascii="Times New Roman" w:eastAsia="Times New Roman" w:hAnsi="Times New Roman" w:cs="Times New Roman"/>
          <w:color w:val="333333"/>
          <w:lang w:eastAsia="ru-RU"/>
        </w:rPr>
        <w:t>и в ряде областей органической</w:t>
      </w:r>
      <w:r w:rsidR="00BC4EBB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, медицинской </w:t>
      </w:r>
      <w:r w:rsidR="00A87EEE" w:rsidRPr="00831E54">
        <w:rPr>
          <w:rFonts w:ascii="Times New Roman" w:eastAsia="Times New Roman" w:hAnsi="Times New Roman" w:cs="Times New Roman"/>
          <w:color w:val="333333"/>
          <w:lang w:eastAsia="ru-RU"/>
        </w:rPr>
        <w:t>и физической химии</w:t>
      </w:r>
      <w:r w:rsidR="00BC4EBB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вызовами времени и задачами, которые ставят перед наукой общество и государство.</w:t>
      </w:r>
      <w:r w:rsidR="00BC4EBB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Для решения этой </w:t>
      </w:r>
      <w:r w:rsidR="00622F3A" w:rsidRPr="00831E54">
        <w:rPr>
          <w:rFonts w:ascii="Times New Roman" w:eastAsia="Times New Roman" w:hAnsi="Times New Roman" w:cs="Times New Roman"/>
          <w:color w:val="333333"/>
          <w:lang w:eastAsia="ru-RU"/>
        </w:rPr>
        <w:t>цели необходимо:</w:t>
      </w:r>
      <w:r w:rsidR="00BC4EBB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14:paraId="6F04F7C7" w14:textId="26F2A328" w:rsidR="000E5B5D" w:rsidRPr="00831E54" w:rsidRDefault="000E5B5D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1) </w:t>
      </w:r>
      <w:r w:rsidR="00622F3A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дальнейшее </w:t>
      </w:r>
      <w:r w:rsidR="00227387" w:rsidRPr="00831E54">
        <w:rPr>
          <w:rFonts w:ascii="Times New Roman" w:eastAsia="Times New Roman" w:hAnsi="Times New Roman" w:cs="Times New Roman"/>
          <w:color w:val="333333"/>
          <w:lang w:eastAsia="ru-RU"/>
        </w:rPr>
        <w:t>повышение научного уровня</w:t>
      </w:r>
      <w:r w:rsidR="00622F3A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укрепление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кадрового потенциала института;</w:t>
      </w:r>
    </w:p>
    <w:p w14:paraId="721E1E43" w14:textId="6198CDA2" w:rsidR="000E5B5D" w:rsidRPr="00831E54" w:rsidRDefault="000E5B5D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2) развитие инфраструктуры научных исследований</w:t>
      </w:r>
      <w:r w:rsidR="00227387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за счет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обновлени</w:t>
      </w:r>
      <w:r w:rsidR="00227387" w:rsidRPr="00831E54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приборной базы</w:t>
      </w:r>
      <w:r w:rsidR="007E044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в рамках национального проекта “Н</w:t>
      </w:r>
      <w:r w:rsidR="00227387" w:rsidRPr="00831E54">
        <w:rPr>
          <w:rFonts w:ascii="Times New Roman" w:eastAsia="Times New Roman" w:hAnsi="Times New Roman" w:cs="Times New Roman"/>
          <w:color w:val="333333"/>
          <w:lang w:eastAsia="ru-RU"/>
        </w:rPr>
        <w:t>аука</w:t>
      </w:r>
      <w:r w:rsidR="007E0440" w:rsidRPr="00831E54">
        <w:rPr>
          <w:rFonts w:ascii="Times New Roman" w:eastAsia="Times New Roman" w:hAnsi="Times New Roman" w:cs="Times New Roman"/>
          <w:color w:val="333333"/>
          <w:lang w:eastAsia="ru-RU"/>
        </w:rPr>
        <w:t>”</w:t>
      </w:r>
      <w:r w:rsidR="00227387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за счет внебюджетных поступлений;</w:t>
      </w:r>
    </w:p>
    <w:p w14:paraId="3D9593B3" w14:textId="59106D8B" w:rsidR="004A1150" w:rsidRPr="00831E54" w:rsidRDefault="004A1150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3) </w:t>
      </w:r>
      <w:r w:rsidR="007E044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поиск,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развитие и своевременн</w:t>
      </w:r>
      <w:r w:rsidR="007E0440" w:rsidRPr="00831E54">
        <w:rPr>
          <w:rFonts w:ascii="Times New Roman" w:eastAsia="Times New Roman" w:hAnsi="Times New Roman" w:cs="Times New Roman"/>
          <w:color w:val="333333"/>
          <w:lang w:eastAsia="ru-RU"/>
        </w:rPr>
        <w:t>ая поддержка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новых акт</w:t>
      </w:r>
      <w:r w:rsidR="00F400F1" w:rsidRPr="00831E54">
        <w:rPr>
          <w:rFonts w:ascii="Times New Roman" w:eastAsia="Times New Roman" w:hAnsi="Times New Roman" w:cs="Times New Roman"/>
          <w:color w:val="333333"/>
          <w:lang w:eastAsia="ru-RU"/>
        </w:rPr>
        <w:t>уа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льных направлений органической химии;</w:t>
      </w:r>
    </w:p>
    <w:p w14:paraId="311FDADD" w14:textId="18B14350" w:rsidR="00227387" w:rsidRPr="00831E54" w:rsidRDefault="00227387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3) модернизация ОХП и расширение 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ассортимента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выпускающихся продуктов за счет инновационных, высокорентабельных химических соединений</w:t>
      </w:r>
      <w:r w:rsidR="002422F6" w:rsidRPr="00831E54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02738F0F" w14:textId="57880E1D" w:rsidR="00F23E10" w:rsidRPr="00831E54" w:rsidRDefault="00F23E10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hAnsi="Times New Roman" w:cs="Times New Roman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4) 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обновление приборного парка,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укрепление инфраструктуры </w:t>
      </w:r>
      <w:r w:rsidR="0060704D" w:rsidRPr="00831E54">
        <w:rPr>
          <w:rFonts w:ascii="Times New Roman" w:hAnsi="Times New Roman" w:cs="Times New Roman"/>
        </w:rPr>
        <w:t>Химического Исследовательского Центра Коллективного Пользования</w:t>
      </w:r>
      <w:r w:rsidR="0060704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r w:rsidR="0060704D" w:rsidRPr="00831E54">
        <w:rPr>
          <w:rFonts w:ascii="Times New Roman" w:hAnsi="Times New Roman" w:cs="Times New Roman"/>
        </w:rPr>
        <w:t>Аккредитованного аналитического центра</w:t>
      </w:r>
      <w:r w:rsidR="00F52496" w:rsidRPr="00831E54">
        <w:rPr>
          <w:rFonts w:ascii="Times New Roman" w:hAnsi="Times New Roman" w:cs="Times New Roman"/>
        </w:rPr>
        <w:t>, а также расширение спектра предлагаемы</w:t>
      </w:r>
      <w:r w:rsidR="0059489E" w:rsidRPr="00831E54">
        <w:rPr>
          <w:rFonts w:ascii="Times New Roman" w:hAnsi="Times New Roman" w:cs="Times New Roman"/>
        </w:rPr>
        <w:t>х</w:t>
      </w:r>
      <w:r w:rsidR="00F52496" w:rsidRPr="00831E54">
        <w:rPr>
          <w:rFonts w:ascii="Times New Roman" w:hAnsi="Times New Roman" w:cs="Times New Roman"/>
        </w:rPr>
        <w:t xml:space="preserve"> услуг</w:t>
      </w:r>
      <w:r w:rsidR="00831E54" w:rsidRPr="00831E54">
        <w:rPr>
          <w:rFonts w:ascii="Times New Roman" w:hAnsi="Times New Roman" w:cs="Times New Roman"/>
        </w:rPr>
        <w:t>:</w:t>
      </w:r>
    </w:p>
    <w:p w14:paraId="62A46373" w14:textId="068C4696" w:rsidR="00831E54" w:rsidRPr="00831E54" w:rsidRDefault="00831E54" w:rsidP="003F0A50">
      <w:pPr>
        <w:shd w:val="clear" w:color="auto" w:fill="FFFFFF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hAnsi="Times New Roman" w:cs="Times New Roman"/>
        </w:rPr>
        <w:t xml:space="preserve">5) развитие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инфраструктуры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проведения экологических исследований по детектированию стойких органических загрязнителей; получение бюджетного финансирования на проведение аналитической и информационной работы Регионального и Национального координационного центра по Стокгольмской конвенции. </w:t>
      </w:r>
    </w:p>
    <w:p w14:paraId="7B1AE2F6" w14:textId="44377F43" w:rsidR="000E5B5D" w:rsidRPr="006D5A08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5A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 целью </w:t>
      </w:r>
      <w:r w:rsidR="004A1150" w:rsidRPr="006D5A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повышение научного уровня и укрепление и кадрового потенциала института </w:t>
      </w:r>
      <w:r w:rsidRPr="006D5A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необходимо:</w:t>
      </w:r>
    </w:p>
    <w:p w14:paraId="4F09B38E" w14:textId="59E197C4" w:rsidR="00560509" w:rsidRPr="00831E54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- </w:t>
      </w:r>
      <w:r w:rsidR="007E044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продолжить и 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>интенсифицировать</w:t>
      </w:r>
      <w:r w:rsidR="00ED448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работу по формированию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кадров</w:t>
      </w:r>
      <w:r w:rsidR="00ED4480" w:rsidRPr="00831E54">
        <w:rPr>
          <w:rFonts w:ascii="Times New Roman" w:eastAsia="Times New Roman" w:hAnsi="Times New Roman" w:cs="Times New Roman"/>
          <w:color w:val="333333"/>
          <w:lang w:eastAsia="ru-RU"/>
        </w:rPr>
        <w:t>ого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резерв</w:t>
      </w:r>
      <w:r w:rsidR="00F400F1" w:rsidRPr="00831E54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лидеров,</w:t>
      </w:r>
      <w:r w:rsidR="00ED448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из числа молодых </w:t>
      </w:r>
      <w:r w:rsidR="00F400F1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докторов и </w:t>
      </w:r>
      <w:r w:rsidR="00ED4480" w:rsidRPr="00831E54">
        <w:rPr>
          <w:rFonts w:ascii="Times New Roman" w:eastAsia="Times New Roman" w:hAnsi="Times New Roman" w:cs="Times New Roman"/>
          <w:color w:val="333333"/>
          <w:lang w:eastAsia="ru-RU"/>
        </w:rPr>
        <w:t>кандидатов наук,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способных возглавить и реализовать новые научные направлени</w:t>
      </w:r>
      <w:r w:rsidR="00560509" w:rsidRPr="00831E54">
        <w:rPr>
          <w:rFonts w:ascii="Times New Roman" w:eastAsia="Times New Roman" w:hAnsi="Times New Roman" w:cs="Times New Roman"/>
          <w:color w:val="333333"/>
          <w:lang w:eastAsia="ru-RU"/>
        </w:rPr>
        <w:t>й, о</w:t>
      </w:r>
      <w:r w:rsidR="00560509" w:rsidRPr="00831E54">
        <w:rPr>
          <w:rFonts w:ascii="Times New Roman" w:hAnsi="Times New Roman" w:cs="Times New Roman"/>
        </w:rPr>
        <w:t>рганизация временных трудовых коллективов для проведения исследований по актуальным задачам;</w:t>
      </w:r>
    </w:p>
    <w:p w14:paraId="7E62F77B" w14:textId="006EC361" w:rsidR="000E5B5D" w:rsidRPr="00831E54" w:rsidRDefault="00ED4480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расшир</w:t>
      </w:r>
      <w:r w:rsidR="00F400F1" w:rsidRPr="00831E54">
        <w:rPr>
          <w:rFonts w:ascii="Times New Roman" w:eastAsia="Times New Roman" w:hAnsi="Times New Roman" w:cs="Times New Roman"/>
          <w:color w:val="333333"/>
          <w:lang w:eastAsia="ru-RU"/>
        </w:rPr>
        <w:t>ить и укрепить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>взаимодействи</w:t>
      </w:r>
      <w:r w:rsidR="00F400F1" w:rsidRPr="00831E54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 НГУ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, НГТУ, НГПУ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другими ВУЗами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Новосибирска и Томска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 целью привлечения</w:t>
      </w:r>
      <w:r w:rsidR="00F400F1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в НИОХ СО РАН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талантливых и мотивированных выпускнико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в, выступление научных сотрудников НИОХ СО РАН с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научными </w:t>
      </w:r>
      <w:r w:rsidR="004A1150" w:rsidRPr="00831E54">
        <w:rPr>
          <w:rFonts w:ascii="Times New Roman" w:eastAsia="Times New Roman" w:hAnsi="Times New Roman" w:cs="Times New Roman"/>
          <w:color w:val="333333"/>
          <w:lang w:eastAsia="ru-RU"/>
        </w:rPr>
        <w:t>лекциями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по темам работы института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7294C50D" w14:textId="3FBC1D72" w:rsidR="00986DC8" w:rsidRPr="00831E54" w:rsidRDefault="00986DC8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- в диссертационном совете НИОХ СО РАН ввести дополнительную специальность «медицинская хими</w:t>
      </w:r>
      <w:r w:rsidR="00F400F1" w:rsidRPr="00831E54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»;</w:t>
      </w:r>
    </w:p>
    <w:p w14:paraId="16C69F5F" w14:textId="342FBB07" w:rsidR="00986DC8" w:rsidRDefault="00986DC8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DB21C1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усилить связи с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выпускающими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кафедр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>ами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НГУ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>, в то числе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по специальности «органическая химия»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 целью привлечения лучших студенто</w:t>
      </w:r>
      <w:r w:rsidR="00AF1C9A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в на практику и в аспирантуру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НИОХ СОРАН</w:t>
      </w:r>
      <w:r w:rsidR="00DB21C1" w:rsidRPr="00831E54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416FA89E" w14:textId="7D7C37C9" w:rsidR="00831E54" w:rsidRPr="00831E54" w:rsidRDefault="00831E54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расширение и укрепление международных связей и организацией стажировок на короткий срок молодых сотрудников в ведущие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зарубежные  научно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-исследовательские институты (гранты ДААД,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Гумбольт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>, международные гранты РФФИ).</w:t>
      </w:r>
    </w:p>
    <w:p w14:paraId="04612E74" w14:textId="3346B447" w:rsidR="000E5B5D" w:rsidRPr="006D5A08" w:rsidRDefault="000E5B5D" w:rsidP="00622F3A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</w:t>
      </w:r>
      <w:r w:rsidR="00F400F1" w:rsidRPr="006D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развития инфраструктуры научных исследований НИОХ СОРАН</w:t>
      </w:r>
      <w:r w:rsidRPr="006D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3AE61F93" w14:textId="40FB841D" w:rsidR="00F52496" w:rsidRPr="00831E54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продолжить и 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оптимизировать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программу обновления приборного парка института, 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>за счет федерального бюджета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внебюджетных источников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, с целью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обновлени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модернизации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имеющихся приборов в ЦКП и расширения его возможностей; </w:t>
      </w:r>
    </w:p>
    <w:p w14:paraId="6CEF0404" w14:textId="082EDB81" w:rsidR="000E5B5D" w:rsidRPr="00831E54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обновление мелкого лабораторного химического оборудования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во всех подразделениях института, необходимого для успешного выполнения исследований в рамках проектов по гос. 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аданию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 другим 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>направлениям (грантам, хоз. договорам и т.п.)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6D033C6E" w14:textId="1972DEB1" w:rsidR="000E5B5D" w:rsidRPr="00831E54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A73D3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установление сотрудничества с НГУ и </w:t>
      </w:r>
      <w:r w:rsidR="00032A0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институтами СО РАН по использованию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программных продуктов</w:t>
      </w:r>
      <w:r w:rsidR="00032A0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для проведения квантово-химических расчетов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6CD82665" w14:textId="77ECDB95" w:rsidR="00032A06" w:rsidRPr="00831E54" w:rsidRDefault="00032A06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запуск 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и реализация работы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нов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>ых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программн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>ых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9489E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продуктов для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обеспечения учета </w:t>
      </w:r>
      <w:r w:rsidR="00AF1C9A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хозяйственной и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научной деятельности</w:t>
      </w:r>
      <w:r w:rsidR="00DF0AE8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F0A50" w:rsidRPr="00831E54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="00DF0AE8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нститута, его подразделений и отдельных сотрудников,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с целью оптимизации работы ученого секретаря, заведующих лабораторий</w:t>
      </w:r>
      <w:r w:rsidR="00424A3C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, планового отдела, </w:t>
      </w:r>
      <w:r w:rsidR="00AF1C9A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бухгалтерии и </w:t>
      </w:r>
      <w:r w:rsidR="00424A3C" w:rsidRPr="00831E54">
        <w:rPr>
          <w:rFonts w:ascii="Times New Roman" w:eastAsia="Times New Roman" w:hAnsi="Times New Roman" w:cs="Times New Roman"/>
          <w:color w:val="333333"/>
          <w:lang w:eastAsia="ru-RU"/>
        </w:rPr>
        <w:t>отдела снабжения;</w:t>
      </w:r>
    </w:p>
    <w:p w14:paraId="3C1ACB41" w14:textId="79228A41" w:rsidR="00032A06" w:rsidRPr="00831E54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032A06" w:rsidRPr="00831E54">
        <w:rPr>
          <w:rFonts w:ascii="Times New Roman" w:eastAsia="Times New Roman" w:hAnsi="Times New Roman" w:cs="Times New Roman"/>
          <w:color w:val="333333"/>
          <w:lang w:eastAsia="ru-RU"/>
        </w:rPr>
        <w:t>продолжить модернизацию ОХП и расширение ассортимента выпускающихся продуктов за счет инновационных, высокорентабельных химических соединений</w:t>
      </w:r>
      <w:r w:rsidR="00424A3C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</w:p>
    <w:p w14:paraId="1E7651DD" w14:textId="2D0FA615" w:rsidR="002422F6" w:rsidRPr="006D5A08" w:rsidRDefault="002422F6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увеличения финансовых возможностей при реализации научных задач:</w:t>
      </w:r>
    </w:p>
    <w:p w14:paraId="4406C07F" w14:textId="79E69557" w:rsidR="002422F6" w:rsidRPr="00831E54" w:rsidRDefault="002422F6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- в связи с отменой инициативных грантов РФФИ, оптимизировать структуру и финансовую систему института с целью </w:t>
      </w:r>
      <w:r w:rsidR="00032A06" w:rsidRPr="00831E54">
        <w:rPr>
          <w:rFonts w:ascii="Times New Roman" w:eastAsia="Times New Roman" w:hAnsi="Times New Roman" w:cs="Times New Roman"/>
          <w:color w:val="333333"/>
          <w:lang w:eastAsia="ru-RU"/>
        </w:rPr>
        <w:t>выделения средств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института для проведения конкурсов на внутренние гранты по новым тематикам;</w:t>
      </w:r>
    </w:p>
    <w:p w14:paraId="5213A5DF" w14:textId="77777777" w:rsidR="002422F6" w:rsidRPr="00831E54" w:rsidRDefault="002422F6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- стимулировать научных сотрудников на подачу грантов РНФ, международных РФФИ и молодежных грантов из различных фондов; </w:t>
      </w:r>
    </w:p>
    <w:p w14:paraId="1D5E3C0F" w14:textId="3BADF7C2" w:rsidR="000E5B5D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2422F6" w:rsidRPr="00831E54">
        <w:rPr>
          <w:rFonts w:ascii="Times New Roman" w:eastAsia="Times New Roman" w:hAnsi="Times New Roman" w:cs="Times New Roman"/>
          <w:color w:val="333333"/>
          <w:lang w:eastAsia="ru-RU"/>
        </w:rPr>
        <w:t>установление долгосрочного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стратегического партнерства с крупнейшими российскими корпорациями с государственным участием, расширение и развитие партнерских отношений с крупными компаниями и предприятиями РФ;</w:t>
      </w:r>
    </w:p>
    <w:p w14:paraId="31D47A8D" w14:textId="3C5275A5" w:rsidR="006D5A08" w:rsidRPr="00831E54" w:rsidRDefault="006D5A08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стимулировать научных сотрудников на подачу грантов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по фонду перспективных технологий и другой совместной работы с Минобороны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; </w:t>
      </w:r>
    </w:p>
    <w:p w14:paraId="0C4C41DA" w14:textId="300FE84C" w:rsidR="000E5B5D" w:rsidRDefault="000E5B5D" w:rsidP="003F0A5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- оптимизация системы оплаты труда сотрудников всех категорий</w:t>
      </w:r>
      <w:r w:rsidR="002422F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с целью ее зависимости от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422F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степени выполнения служебных обязанностей и внесенного вклада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в стабильное существование и развитие института.</w:t>
      </w:r>
    </w:p>
    <w:p w14:paraId="712F65DA" w14:textId="7B54009B" w:rsidR="00A659AA" w:rsidRPr="00831E54" w:rsidRDefault="00032A06" w:rsidP="003F0A50">
      <w:pPr>
        <w:shd w:val="clear" w:color="auto" w:fill="FFFFFF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Продолжение работы НИОХ СО РАН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>по актуализации тематик фундаментальных и прикладных исследований института позволит обеспечить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дальнейший рост 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>качеств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F52496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проводимых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научных фундаментальных и прикладных исследований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обеспечить приток молодых талантливых ученых, увеличить бюджет, и, как следствие, возможность существенного улучшения инфраструктуры </w:t>
      </w:r>
      <w:r w:rsidR="00053901" w:rsidRPr="00831E54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, в конечном счете, максимально реализовать существующий потенциал </w:t>
      </w:r>
      <w:r w:rsidRPr="00831E54">
        <w:rPr>
          <w:rFonts w:ascii="Times New Roman" w:eastAsia="Times New Roman" w:hAnsi="Times New Roman" w:cs="Times New Roman"/>
          <w:color w:val="333333"/>
          <w:lang w:eastAsia="ru-RU"/>
        </w:rPr>
        <w:t>НИОХ СО РАН</w:t>
      </w:r>
      <w:r w:rsidR="000E5B5D" w:rsidRPr="00831E54">
        <w:rPr>
          <w:rFonts w:ascii="Times New Roman" w:eastAsia="Times New Roman" w:hAnsi="Times New Roman" w:cs="Times New Roman"/>
          <w:color w:val="333333"/>
          <w:lang w:eastAsia="ru-RU"/>
        </w:rPr>
        <w:t xml:space="preserve"> в интересах экономической, оборонной и стратегической безопасности России.</w:t>
      </w:r>
    </w:p>
    <w:sectPr w:rsidR="00A659AA" w:rsidRPr="0083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5D"/>
    <w:rsid w:val="00032A06"/>
    <w:rsid w:val="00053901"/>
    <w:rsid w:val="000A5BF3"/>
    <w:rsid w:val="000E5B5D"/>
    <w:rsid w:val="001D35B5"/>
    <w:rsid w:val="001D3D29"/>
    <w:rsid w:val="00227387"/>
    <w:rsid w:val="002422F6"/>
    <w:rsid w:val="003155C7"/>
    <w:rsid w:val="00395D61"/>
    <w:rsid w:val="003A73D3"/>
    <w:rsid w:val="003F0A50"/>
    <w:rsid w:val="00424A3C"/>
    <w:rsid w:val="0048378A"/>
    <w:rsid w:val="004A1150"/>
    <w:rsid w:val="004B788A"/>
    <w:rsid w:val="00560509"/>
    <w:rsid w:val="0059489E"/>
    <w:rsid w:val="0060704D"/>
    <w:rsid w:val="00622F3A"/>
    <w:rsid w:val="006D5A08"/>
    <w:rsid w:val="00795783"/>
    <w:rsid w:val="007E0440"/>
    <w:rsid w:val="00831E54"/>
    <w:rsid w:val="00986DC8"/>
    <w:rsid w:val="009E33D9"/>
    <w:rsid w:val="00A659AA"/>
    <w:rsid w:val="00A87EEE"/>
    <w:rsid w:val="00AF1C9A"/>
    <w:rsid w:val="00BA12FA"/>
    <w:rsid w:val="00BC4EBB"/>
    <w:rsid w:val="00BF6BFE"/>
    <w:rsid w:val="00D514B0"/>
    <w:rsid w:val="00DB21C1"/>
    <w:rsid w:val="00DF0AE8"/>
    <w:rsid w:val="00ED4480"/>
    <w:rsid w:val="00F23E10"/>
    <w:rsid w:val="00F400F1"/>
    <w:rsid w:val="00F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0B53"/>
  <w15:chartTrackingRefBased/>
  <w15:docId w15:val="{D2DA0475-4255-40DD-8A4C-2868EE7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dcterms:created xsi:type="dcterms:W3CDTF">2020-09-10T09:15:00Z</dcterms:created>
  <dcterms:modified xsi:type="dcterms:W3CDTF">2020-09-10T09:15:00Z</dcterms:modified>
</cp:coreProperties>
</file>