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5E" w:rsidRPr="00BF6022" w:rsidRDefault="0012207B" w:rsidP="001220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Ответы на вопросы</w:t>
      </w:r>
    </w:p>
    <w:p w:rsidR="007E4CC2" w:rsidRDefault="007E4CC2" w:rsidP="007E4C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F6022" w:rsidRPr="00BF6022" w:rsidRDefault="00BF6022" w:rsidP="007E4C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E4CC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Вопрос 1:</w:t>
      </w:r>
      <w:r w:rsidRPr="00BF60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Почему по данным расчетов реакция замещения атома фтора под действием </w:t>
      </w:r>
      <w:proofErr w:type="spellStart"/>
      <w:r w:rsidRPr="00BF6022">
        <w:rPr>
          <w:rFonts w:ascii="Times New Roman" w:hAnsi="Times New Roman" w:cs="Times New Roman"/>
          <w:sz w:val="26"/>
          <w:szCs w:val="26"/>
          <w:shd w:val="clear" w:color="auto" w:fill="FFFFFF"/>
        </w:rPr>
        <w:t>литированного</w:t>
      </w:r>
      <w:proofErr w:type="spellEnd"/>
      <w:r w:rsidRPr="00BF60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6022">
        <w:rPr>
          <w:rFonts w:ascii="Times New Roman" w:hAnsi="Times New Roman" w:cs="Times New Roman"/>
          <w:sz w:val="26"/>
          <w:szCs w:val="26"/>
          <w:shd w:val="clear" w:color="auto" w:fill="FFFFFF"/>
        </w:rPr>
        <w:t>нитронилнитроксила</w:t>
      </w:r>
      <w:proofErr w:type="spellEnd"/>
      <w:r w:rsidRPr="00BF60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реализуется по согласованному (концертному) механизму? (Е.В. Третьяков)</w:t>
      </w:r>
    </w:p>
    <w:p w:rsidR="00233727" w:rsidRDefault="00BF6022" w:rsidP="007E4CC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6022">
        <w:rPr>
          <w:rFonts w:ascii="Times New Roman" w:hAnsi="Times New Roman" w:cs="Times New Roman"/>
          <w:sz w:val="26"/>
          <w:szCs w:val="26"/>
        </w:rPr>
        <w:t xml:space="preserve">Заключение о возможности одностадийного механизма сделано на основании исследования энергетики реакционного пути и </w:t>
      </w:r>
      <w:proofErr w:type="gramStart"/>
      <w:r w:rsidRPr="00BF6022">
        <w:rPr>
          <w:rFonts w:ascii="Times New Roman" w:hAnsi="Times New Roman" w:cs="Times New Roman"/>
          <w:sz w:val="26"/>
          <w:szCs w:val="26"/>
        </w:rPr>
        <w:t>структурных характеристик</w:t>
      </w:r>
      <w:proofErr w:type="gramEnd"/>
      <w:r w:rsidRPr="00BF6022">
        <w:rPr>
          <w:rFonts w:ascii="Times New Roman" w:hAnsi="Times New Roman" w:cs="Times New Roman"/>
          <w:sz w:val="26"/>
          <w:szCs w:val="26"/>
        </w:rPr>
        <w:t xml:space="preserve"> найденных на этом пути стационарных точек. Обнаружено, что первоначально формируется </w:t>
      </w:r>
      <w:proofErr w:type="spellStart"/>
      <w:r w:rsidRPr="00BF6022">
        <w:rPr>
          <w:rFonts w:ascii="Times New Roman" w:hAnsi="Times New Roman" w:cs="Times New Roman"/>
          <w:sz w:val="26"/>
          <w:szCs w:val="26"/>
        </w:rPr>
        <w:t>предреакционный</w:t>
      </w:r>
      <w:proofErr w:type="spellEnd"/>
      <w:r w:rsidRPr="00BF6022">
        <w:rPr>
          <w:rFonts w:ascii="Times New Roman" w:hAnsi="Times New Roman" w:cs="Times New Roman"/>
          <w:sz w:val="26"/>
          <w:szCs w:val="26"/>
        </w:rPr>
        <w:t xml:space="preserve"> комплекс между </w:t>
      </w:r>
      <w:r w:rsidR="00EC736C">
        <w:rPr>
          <w:rFonts w:ascii="Times New Roman" w:hAnsi="Times New Roman" w:cs="Times New Roman"/>
          <w:sz w:val="26"/>
          <w:szCs w:val="26"/>
        </w:rPr>
        <w:t xml:space="preserve">литий-производным </w:t>
      </w:r>
      <w:r w:rsidRPr="00BF6022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BF6022">
        <w:rPr>
          <w:rFonts w:ascii="Times New Roman" w:hAnsi="Times New Roman" w:cs="Times New Roman"/>
          <w:sz w:val="26"/>
          <w:szCs w:val="26"/>
        </w:rPr>
        <w:t>пентафторбензонитрилом</w:t>
      </w:r>
      <w:proofErr w:type="spellEnd"/>
      <w:r w:rsidRPr="00BF6022">
        <w:rPr>
          <w:rFonts w:ascii="Times New Roman" w:hAnsi="Times New Roman" w:cs="Times New Roman"/>
          <w:sz w:val="26"/>
          <w:szCs w:val="26"/>
        </w:rPr>
        <w:t xml:space="preserve">, в котором катион </w:t>
      </w:r>
      <w:r w:rsidR="00EC736C">
        <w:rPr>
          <w:rFonts w:ascii="Times New Roman" w:hAnsi="Times New Roman" w:cs="Times New Roman"/>
          <w:sz w:val="26"/>
          <w:szCs w:val="26"/>
        </w:rPr>
        <w:t>лития</w:t>
      </w:r>
      <w:r w:rsidRPr="00BF6022">
        <w:rPr>
          <w:rFonts w:ascii="Times New Roman" w:hAnsi="Times New Roman" w:cs="Times New Roman"/>
          <w:sz w:val="26"/>
          <w:szCs w:val="26"/>
        </w:rPr>
        <w:t xml:space="preserve"> расположен практически в плоскости неправильного треугольника с вершинами</w:t>
      </w:r>
      <w:r w:rsidR="00EC736C">
        <w:rPr>
          <w:rFonts w:ascii="Times New Roman" w:hAnsi="Times New Roman" w:cs="Times New Roman"/>
          <w:sz w:val="26"/>
          <w:szCs w:val="26"/>
        </w:rPr>
        <w:t xml:space="preserve"> из атома кислорода </w:t>
      </w:r>
      <w:r w:rsidRPr="00BF6022">
        <w:rPr>
          <w:rFonts w:ascii="Times New Roman" w:hAnsi="Times New Roman" w:cs="Times New Roman"/>
          <w:sz w:val="26"/>
          <w:szCs w:val="26"/>
        </w:rPr>
        <w:t xml:space="preserve">и двумя атомами фтора. Расстояние между </w:t>
      </w:r>
      <w:r w:rsidR="00EC736C">
        <w:rPr>
          <w:rFonts w:ascii="Times New Roman" w:hAnsi="Times New Roman" w:cs="Times New Roman"/>
          <w:sz w:val="26"/>
          <w:szCs w:val="26"/>
        </w:rPr>
        <w:t>моном лития</w:t>
      </w:r>
      <w:r w:rsidRPr="00BF6022">
        <w:rPr>
          <w:rFonts w:ascii="Times New Roman" w:hAnsi="Times New Roman" w:cs="Times New Roman"/>
          <w:sz w:val="26"/>
          <w:szCs w:val="26"/>
        </w:rPr>
        <w:t xml:space="preserve"> и атомом кислорода</w:t>
      </w:r>
      <w:r w:rsidR="00EC736C">
        <w:rPr>
          <w:rFonts w:ascii="Times New Roman" w:hAnsi="Times New Roman" w:cs="Times New Roman"/>
          <w:sz w:val="26"/>
          <w:szCs w:val="26"/>
        </w:rPr>
        <w:t xml:space="preserve">, равное </w:t>
      </w:r>
      <w:r w:rsidRPr="00BF6022">
        <w:rPr>
          <w:rFonts w:ascii="Times New Roman" w:hAnsi="Times New Roman" w:cs="Times New Roman"/>
          <w:sz w:val="26"/>
          <w:szCs w:val="26"/>
        </w:rPr>
        <w:t xml:space="preserve">1.86 Å </w:t>
      </w:r>
      <w:r w:rsidR="00EC736C">
        <w:rPr>
          <w:rFonts w:ascii="Times New Roman" w:hAnsi="Times New Roman" w:cs="Times New Roman"/>
          <w:sz w:val="26"/>
          <w:szCs w:val="26"/>
        </w:rPr>
        <w:t xml:space="preserve">практически равно расстоянию в </w:t>
      </w:r>
      <w:r w:rsidRPr="00BF6022">
        <w:rPr>
          <w:rFonts w:ascii="Times New Roman" w:hAnsi="Times New Roman" w:cs="Times New Roman"/>
          <w:sz w:val="26"/>
          <w:szCs w:val="26"/>
        </w:rPr>
        <w:t>твёрд</w:t>
      </w:r>
      <w:r w:rsidR="00EC736C">
        <w:rPr>
          <w:rFonts w:ascii="Times New Roman" w:hAnsi="Times New Roman" w:cs="Times New Roman"/>
          <w:sz w:val="26"/>
          <w:szCs w:val="26"/>
        </w:rPr>
        <w:t xml:space="preserve">ом гидроксиде лития, </w:t>
      </w:r>
      <w:r w:rsidRPr="00BF6022">
        <w:rPr>
          <w:rFonts w:ascii="Times New Roman" w:hAnsi="Times New Roman" w:cs="Times New Roman"/>
          <w:color w:val="000000"/>
          <w:sz w:val="26"/>
          <w:szCs w:val="26"/>
        </w:rPr>
        <w:t>1.90 Å</w:t>
      </w:r>
      <w:r w:rsidRPr="00BF6022">
        <w:rPr>
          <w:rFonts w:ascii="Times New Roman" w:hAnsi="Times New Roman" w:cs="Times New Roman"/>
          <w:sz w:val="26"/>
          <w:szCs w:val="26"/>
        </w:rPr>
        <w:t xml:space="preserve">. На пути от </w:t>
      </w:r>
      <w:proofErr w:type="spellStart"/>
      <w:r w:rsidR="00EC736C" w:rsidRPr="00BF6022">
        <w:rPr>
          <w:rFonts w:ascii="Times New Roman" w:hAnsi="Times New Roman" w:cs="Times New Roman"/>
          <w:sz w:val="26"/>
          <w:szCs w:val="26"/>
        </w:rPr>
        <w:t>предреакционн</w:t>
      </w:r>
      <w:r w:rsidR="00EC736C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EC736C" w:rsidRPr="00BF6022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EC736C">
        <w:rPr>
          <w:rFonts w:ascii="Times New Roman" w:hAnsi="Times New Roman" w:cs="Times New Roman"/>
          <w:sz w:val="26"/>
          <w:szCs w:val="26"/>
        </w:rPr>
        <w:t>а</w:t>
      </w:r>
      <w:r w:rsidR="00EC736C" w:rsidRPr="00BF6022">
        <w:rPr>
          <w:rFonts w:ascii="Times New Roman" w:hAnsi="Times New Roman" w:cs="Times New Roman"/>
          <w:sz w:val="26"/>
          <w:szCs w:val="26"/>
        </w:rPr>
        <w:t xml:space="preserve"> </w:t>
      </w:r>
      <w:r w:rsidRPr="00BF6022">
        <w:rPr>
          <w:rFonts w:ascii="Times New Roman" w:hAnsi="Times New Roman" w:cs="Times New Roman"/>
          <w:sz w:val="26"/>
          <w:szCs w:val="26"/>
        </w:rPr>
        <w:t xml:space="preserve">к переходному состоянию расстояние </w:t>
      </w:r>
      <w:r w:rsidR="00EC736C">
        <w:rPr>
          <w:rFonts w:ascii="Times New Roman" w:hAnsi="Times New Roman" w:cs="Times New Roman"/>
          <w:sz w:val="26"/>
          <w:szCs w:val="26"/>
        </w:rPr>
        <w:t xml:space="preserve">происходит </w:t>
      </w:r>
      <w:r w:rsidRPr="00BF6022">
        <w:rPr>
          <w:rFonts w:ascii="Times New Roman" w:hAnsi="Times New Roman" w:cs="Times New Roman"/>
          <w:sz w:val="26"/>
          <w:szCs w:val="26"/>
        </w:rPr>
        <w:t>значительн</w:t>
      </w:r>
      <w:r w:rsidR="00EC736C">
        <w:rPr>
          <w:rFonts w:ascii="Times New Roman" w:hAnsi="Times New Roman" w:cs="Times New Roman"/>
          <w:sz w:val="26"/>
          <w:szCs w:val="26"/>
        </w:rPr>
        <w:t>ое</w:t>
      </w:r>
      <w:r w:rsidRPr="00BF6022">
        <w:rPr>
          <w:rFonts w:ascii="Times New Roman" w:hAnsi="Times New Roman" w:cs="Times New Roman"/>
          <w:sz w:val="26"/>
          <w:szCs w:val="26"/>
        </w:rPr>
        <w:t xml:space="preserve"> </w:t>
      </w:r>
      <w:r w:rsidR="00EC736C">
        <w:rPr>
          <w:rFonts w:ascii="Times New Roman" w:hAnsi="Times New Roman" w:cs="Times New Roman"/>
          <w:sz w:val="26"/>
          <w:szCs w:val="26"/>
        </w:rPr>
        <w:t xml:space="preserve">сокращение </w:t>
      </w:r>
      <w:r w:rsidRPr="00BF6022">
        <w:rPr>
          <w:rFonts w:ascii="Times New Roman" w:hAnsi="Times New Roman" w:cs="Times New Roman"/>
          <w:sz w:val="26"/>
          <w:szCs w:val="26"/>
        </w:rPr>
        <w:t xml:space="preserve">расстояний </w:t>
      </w:r>
      <w:proofErr w:type="spellStart"/>
      <w:r w:rsidRPr="00BF6022">
        <w:rPr>
          <w:rFonts w:ascii="Times New Roman" w:hAnsi="Times New Roman" w:cs="Times New Roman"/>
          <w:sz w:val="26"/>
          <w:szCs w:val="26"/>
        </w:rPr>
        <w:t>Li</w:t>
      </w:r>
      <w:proofErr w:type="spellEnd"/>
      <w:r w:rsidRPr="00BF6022">
        <w:rPr>
          <w:rFonts w:ascii="Times New Roman" w:hAnsi="Times New Roman" w:cs="Times New Roman"/>
          <w:sz w:val="26"/>
          <w:szCs w:val="26"/>
        </w:rPr>
        <w:t xml:space="preserve">···F, </w:t>
      </w:r>
      <w:r w:rsidR="00EC736C">
        <w:rPr>
          <w:rFonts w:ascii="Times New Roman" w:hAnsi="Times New Roman" w:cs="Times New Roman"/>
          <w:sz w:val="26"/>
          <w:szCs w:val="26"/>
        </w:rPr>
        <w:t xml:space="preserve">от </w:t>
      </w:r>
      <w:r w:rsidRPr="00BF6022">
        <w:rPr>
          <w:rFonts w:ascii="Times New Roman" w:hAnsi="Times New Roman" w:cs="Times New Roman"/>
          <w:sz w:val="26"/>
          <w:szCs w:val="26"/>
        </w:rPr>
        <w:t>2.41</w:t>
      </w:r>
      <w:r w:rsidR="00EC736C">
        <w:rPr>
          <w:rFonts w:ascii="Times New Roman" w:hAnsi="Times New Roman" w:cs="Times New Roman"/>
          <w:sz w:val="26"/>
          <w:szCs w:val="26"/>
        </w:rPr>
        <w:t xml:space="preserve"> и</w:t>
      </w:r>
      <w:r w:rsidRPr="00BF6022">
        <w:rPr>
          <w:rFonts w:ascii="Times New Roman" w:hAnsi="Times New Roman" w:cs="Times New Roman"/>
          <w:sz w:val="26"/>
          <w:szCs w:val="26"/>
        </w:rPr>
        <w:t xml:space="preserve"> </w:t>
      </w:r>
      <w:r w:rsidR="00EC736C" w:rsidRPr="00BF6022">
        <w:rPr>
          <w:rFonts w:ascii="Times New Roman" w:hAnsi="Times New Roman" w:cs="Times New Roman"/>
          <w:sz w:val="26"/>
          <w:szCs w:val="26"/>
        </w:rPr>
        <w:t>2.25 Å</w:t>
      </w:r>
      <w:r w:rsidR="00EC736C" w:rsidRPr="00BF6022">
        <w:rPr>
          <w:rFonts w:ascii="Times New Roman" w:hAnsi="Times New Roman" w:cs="Times New Roman"/>
          <w:sz w:val="26"/>
          <w:szCs w:val="26"/>
        </w:rPr>
        <w:t xml:space="preserve"> </w:t>
      </w:r>
      <w:r w:rsidRPr="00BF6022">
        <w:rPr>
          <w:rFonts w:ascii="Times New Roman" w:hAnsi="Times New Roman" w:cs="Times New Roman"/>
          <w:sz w:val="26"/>
          <w:szCs w:val="26"/>
        </w:rPr>
        <w:t xml:space="preserve">до 1.96 Å и 2.03 Å, которые меньше чем в ионном кристалле </w:t>
      </w:r>
      <w:proofErr w:type="spellStart"/>
      <w:r w:rsidRPr="00BF6022">
        <w:rPr>
          <w:rFonts w:ascii="Times New Roman" w:hAnsi="Times New Roman" w:cs="Times New Roman"/>
          <w:sz w:val="26"/>
          <w:szCs w:val="26"/>
          <w:lang w:val="en-US"/>
        </w:rPr>
        <w:t>LiF</w:t>
      </w:r>
      <w:proofErr w:type="spellEnd"/>
      <w:r w:rsidR="00EC736C">
        <w:rPr>
          <w:rFonts w:ascii="Times New Roman" w:hAnsi="Times New Roman" w:cs="Times New Roman"/>
          <w:sz w:val="26"/>
          <w:szCs w:val="26"/>
        </w:rPr>
        <w:t>,</w:t>
      </w:r>
      <w:r w:rsidRPr="00BF6022">
        <w:rPr>
          <w:rFonts w:ascii="Times New Roman" w:hAnsi="Times New Roman" w:cs="Times New Roman"/>
          <w:sz w:val="26"/>
          <w:szCs w:val="26"/>
        </w:rPr>
        <w:t xml:space="preserve"> 2.13 Å. </w:t>
      </w:r>
      <w:r w:rsidR="00233727">
        <w:rPr>
          <w:rFonts w:ascii="Times New Roman" w:hAnsi="Times New Roman" w:cs="Times New Roman"/>
          <w:sz w:val="26"/>
          <w:szCs w:val="26"/>
        </w:rPr>
        <w:t xml:space="preserve">В целом, в переходном состоянии </w:t>
      </w:r>
      <w:r w:rsidRPr="00BF6022">
        <w:rPr>
          <w:rFonts w:ascii="Times New Roman" w:hAnsi="Times New Roman" w:cs="Times New Roman"/>
          <w:sz w:val="26"/>
          <w:szCs w:val="26"/>
        </w:rPr>
        <w:t>связь C···C образована частично, а связь C-F лишь минимально изменена</w:t>
      </w:r>
      <w:r w:rsidR="009E61CF">
        <w:rPr>
          <w:rFonts w:ascii="Times New Roman" w:hAnsi="Times New Roman" w:cs="Times New Roman"/>
          <w:sz w:val="26"/>
          <w:szCs w:val="26"/>
        </w:rPr>
        <w:t xml:space="preserve">, т.е. </w:t>
      </w:r>
      <w:r w:rsidRPr="00BF6022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в раннем </w:t>
      </w:r>
      <w:r w:rsidR="009E61CF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переходном состоянии </w:t>
      </w:r>
      <w:r w:rsidRPr="00BF6022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связь </w:t>
      </w:r>
      <w:r w:rsidRPr="00BF6022">
        <w:rPr>
          <w:rFonts w:ascii="Times New Roman" w:hAnsi="Times New Roman"/>
          <w:color w:val="212121"/>
          <w:sz w:val="26"/>
          <w:szCs w:val="26"/>
        </w:rPr>
        <w:t>C</w:t>
      </w:r>
      <w:r w:rsidRPr="00BF6022">
        <w:rPr>
          <w:rFonts w:ascii="Times New Roman" w:hAnsi="Times New Roman"/>
          <w:sz w:val="26"/>
          <w:szCs w:val="26"/>
        </w:rPr>
        <w:t>···</w:t>
      </w:r>
      <w:r w:rsidRPr="00BF6022">
        <w:rPr>
          <w:rFonts w:ascii="Times New Roman" w:hAnsi="Times New Roman"/>
          <w:color w:val="212121"/>
          <w:sz w:val="26"/>
          <w:szCs w:val="26"/>
        </w:rPr>
        <w:t>C</w:t>
      </w:r>
      <w:r w:rsidRPr="00BF6022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 практически не нарушает ароматичность </w:t>
      </w:r>
      <w:proofErr w:type="spellStart"/>
      <w:r w:rsidRPr="00BF6022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бензольной</w:t>
      </w:r>
      <w:proofErr w:type="spellEnd"/>
      <w:r w:rsidRPr="00BF6022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 части</w:t>
      </w:r>
      <w:r w:rsidR="009E61CF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, а </w:t>
      </w:r>
      <w:r w:rsidRPr="00BF6022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уходу аниона фтора способствует ассоциация с </w:t>
      </w:r>
      <w:r w:rsidR="009E61C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литием </w:t>
      </w:r>
      <w:r w:rsidRPr="00BF6022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на ранней стадии, когда связь </w:t>
      </w:r>
      <w:r w:rsidRPr="00BF6022">
        <w:rPr>
          <w:rFonts w:ascii="Times New Roman" w:hAnsi="Times New Roman" w:cs="Times New Roman"/>
          <w:color w:val="212121"/>
          <w:sz w:val="26"/>
          <w:szCs w:val="26"/>
        </w:rPr>
        <w:t>C</w:t>
      </w:r>
      <w:r w:rsidRPr="00BF6022">
        <w:rPr>
          <w:rFonts w:ascii="Times New Roman" w:hAnsi="Times New Roman" w:cs="Times New Roman"/>
          <w:sz w:val="26"/>
          <w:szCs w:val="26"/>
        </w:rPr>
        <w:t>···</w:t>
      </w:r>
      <w:r w:rsidRPr="00BF6022">
        <w:rPr>
          <w:rFonts w:ascii="Times New Roman" w:hAnsi="Times New Roman" w:cs="Times New Roman"/>
          <w:color w:val="212121"/>
          <w:sz w:val="26"/>
          <w:szCs w:val="26"/>
        </w:rPr>
        <w:t xml:space="preserve">C </w:t>
      </w:r>
      <w:r w:rsidRPr="00BF6022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только начинает формироваться.</w:t>
      </w:r>
      <w:r w:rsidR="00233727" w:rsidRPr="002337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823E47" w:rsidRDefault="00823E47" w:rsidP="007E4CC2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823E47" w:rsidRDefault="00823E47" w:rsidP="007E4C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E4CC2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>Вопрос 2.</w:t>
      </w:r>
      <w:r w:rsidRPr="00823E4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23E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презентации приведены данные по измерению магнитной восприимчивости и</w:t>
      </w:r>
      <w:r w:rsidRPr="00823E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3E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магнитного момента ряда вновь синтезированных соединений, слайды 13, 18 и</w:t>
      </w:r>
      <w:r w:rsidRPr="00823E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3E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24. Экспериментальные данные количественно аппроксимируются во всех</w:t>
      </w:r>
      <w:r w:rsidRPr="00823E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3E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случаях, кроме соединения </w:t>
      </w:r>
      <w:r w:rsidRPr="00823E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9</w:t>
      </w:r>
      <w:r w:rsidRPr="00823E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(слайд 18), где хорошо заметно систематическое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3E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отклонение теоретической кривой от результата измерений. Почему введение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3E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аминогруппы изменило магнетохимические свойства столь значительно? Связано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3E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 отличие в температурной зависимости восприимчивости с межмолекулярными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3E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взаимодействиями?</w:t>
      </w:r>
      <w:r w:rsidR="007E4C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23E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(А. Г. Марьясов.)</w:t>
      </w:r>
    </w:p>
    <w:p w:rsidR="00823E47" w:rsidRDefault="009E61CF" w:rsidP="007E4C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Речь, как можно полагать, идет о соединении </w:t>
      </w:r>
      <w:r w:rsidRPr="004C7E40">
        <w:rPr>
          <w:rFonts w:ascii="Times New Roman" w:hAnsi="Times New Roman" w:cs="Times New Roman"/>
          <w:sz w:val="26"/>
          <w:szCs w:val="26"/>
        </w:rPr>
        <w:t>4-(4,4,5,5-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4C7E40">
        <w:rPr>
          <w:rFonts w:ascii="Times New Roman" w:hAnsi="Times New Roman" w:cs="Times New Roman"/>
          <w:sz w:val="26"/>
          <w:szCs w:val="26"/>
        </w:rPr>
        <w:t>етраметил-1-оксил-4,5-дигидро-1</w:t>
      </w:r>
      <w:r w:rsidRPr="004C7E4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4C7E40">
        <w:rPr>
          <w:rFonts w:ascii="Times New Roman" w:hAnsi="Times New Roman" w:cs="Times New Roman"/>
          <w:sz w:val="26"/>
          <w:szCs w:val="26"/>
        </w:rPr>
        <w:t>-имидазол-2-</w:t>
      </w:r>
      <w:proofErr w:type="gramStart"/>
      <w:r w:rsidRPr="004C7E40">
        <w:rPr>
          <w:rFonts w:ascii="Times New Roman" w:hAnsi="Times New Roman" w:cs="Times New Roman"/>
          <w:sz w:val="26"/>
          <w:szCs w:val="26"/>
        </w:rPr>
        <w:t>ил)-</w:t>
      </w:r>
      <w:proofErr w:type="gramEnd"/>
      <w:r w:rsidRPr="004C7E40">
        <w:rPr>
          <w:rFonts w:ascii="Times New Roman" w:hAnsi="Times New Roman" w:cs="Times New Roman"/>
          <w:sz w:val="26"/>
          <w:szCs w:val="26"/>
        </w:rPr>
        <w:t xml:space="preserve">5-амино-3,6-дифторфталонитрил) </w:t>
      </w:r>
      <w:r w:rsidRPr="009E61C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для которого действительно наблюдается </w:t>
      </w:r>
      <w:r w:rsidRPr="00823E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систематическое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3E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отклонение теоретической кривой от </w:t>
      </w:r>
      <w:r w:rsidRPr="00823E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результата измерений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Полагаем, что причина данного явления кроется в условиях проведения измерений, которые привели к появлению постоянного и линейного отклонения величины эффективного магнитного момента. </w:t>
      </w:r>
    </w:p>
    <w:p w:rsidR="007E4CC2" w:rsidRDefault="007E4CC2" w:rsidP="007E4C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272" w:rsidRDefault="00F86272" w:rsidP="007E4C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86272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>Вопрос 4.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823E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бщее замечание - нужно приводить на графиках экспериментальную ошибку.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23E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(А. Г. Марьясов.)</w:t>
      </w:r>
    </w:p>
    <w:p w:rsidR="008D60C3" w:rsidRDefault="009437A7" w:rsidP="00F862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Замечание справедливое, мы его учтем в последующих выступлениях.</w:t>
      </w:r>
      <w:bookmarkStart w:id="0" w:name="_GoBack"/>
      <w:bookmarkEnd w:id="0"/>
    </w:p>
    <w:p w:rsidR="008D60C3" w:rsidRDefault="008D60C3" w:rsidP="008D60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32F" w:rsidRDefault="00F86272" w:rsidP="007E4C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86272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Вопрос </w:t>
      </w:r>
      <w:r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>5</w:t>
      </w:r>
      <w:r w:rsidRPr="00F86272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0571CF"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Чем обусловлен выбор </w:t>
      </w:r>
      <w:proofErr w:type="spellStart"/>
      <w:r w:rsidR="000571CF"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функционализированных</w:t>
      </w:r>
      <w:proofErr w:type="spellEnd"/>
      <w:r w:rsidR="000571CF"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фторированных субстратов?</w:t>
      </w:r>
      <w:r w:rsidRPr="00F86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Е. В. </w:t>
      </w:r>
      <w:r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Пантелеева)</w:t>
      </w:r>
    </w:p>
    <w:p w:rsidR="00F86272" w:rsidRDefault="00F86272" w:rsidP="00F86272">
      <w:pPr>
        <w:pStyle w:val="a3"/>
        <w:spacing w:line="360" w:lineRule="auto"/>
        <w:ind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настоящее время </w:t>
      </w:r>
      <w:proofErr w:type="spellStart"/>
      <w:r w:rsidRPr="00705085">
        <w:rPr>
          <w:sz w:val="26"/>
          <w:szCs w:val="26"/>
          <w:lang w:val="ru-RU"/>
        </w:rPr>
        <w:t>полифтор</w:t>
      </w:r>
      <w:r>
        <w:rPr>
          <w:sz w:val="26"/>
          <w:szCs w:val="26"/>
          <w:lang w:val="ru-RU"/>
        </w:rPr>
        <w:t>арил</w:t>
      </w:r>
      <w:proofErr w:type="spellEnd"/>
      <w:r>
        <w:rPr>
          <w:sz w:val="26"/>
          <w:szCs w:val="26"/>
          <w:lang w:val="ru-RU"/>
        </w:rPr>
        <w:t xml:space="preserve">-замещенные </w:t>
      </w:r>
      <w:proofErr w:type="spellStart"/>
      <w:r w:rsidRPr="00705085">
        <w:rPr>
          <w:sz w:val="26"/>
          <w:szCs w:val="26"/>
          <w:lang w:val="ru-RU"/>
        </w:rPr>
        <w:t>нитроксильны</w:t>
      </w:r>
      <w:r>
        <w:rPr>
          <w:sz w:val="26"/>
          <w:szCs w:val="26"/>
          <w:lang w:val="ru-RU"/>
        </w:rPr>
        <w:t>е</w:t>
      </w:r>
      <w:proofErr w:type="spellEnd"/>
      <w:r w:rsidRPr="00705085">
        <w:rPr>
          <w:sz w:val="26"/>
          <w:szCs w:val="26"/>
          <w:lang w:val="ru-RU"/>
        </w:rPr>
        <w:t xml:space="preserve"> радикал</w:t>
      </w:r>
      <w:r>
        <w:rPr>
          <w:sz w:val="26"/>
          <w:szCs w:val="26"/>
          <w:lang w:val="ru-RU"/>
        </w:rPr>
        <w:t>ы</w:t>
      </w:r>
      <w:r w:rsidRPr="007050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практически не исследованы.</w:t>
      </w:r>
      <w:r w:rsidRPr="007050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Вместе с тем, такие </w:t>
      </w:r>
      <w:proofErr w:type="spellStart"/>
      <w:r>
        <w:rPr>
          <w:sz w:val="26"/>
          <w:szCs w:val="26"/>
          <w:lang w:val="ru-RU"/>
        </w:rPr>
        <w:t>полифторированные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нитроксилы</w:t>
      </w:r>
      <w:proofErr w:type="spellEnd"/>
      <w:r>
        <w:rPr>
          <w:sz w:val="26"/>
          <w:szCs w:val="26"/>
          <w:lang w:val="ru-RU"/>
        </w:rPr>
        <w:t xml:space="preserve"> представляют интерес, поскольку они могут обладать повышенной кинетической стабильностью, способностью образовывать стопочные структуры с донорными ароматическими системами. Кроме того, наличие </w:t>
      </w:r>
      <w:proofErr w:type="spellStart"/>
      <w:r>
        <w:rPr>
          <w:sz w:val="26"/>
          <w:szCs w:val="26"/>
          <w:lang w:val="ru-RU"/>
        </w:rPr>
        <w:t>полифторированного</w:t>
      </w:r>
      <w:proofErr w:type="spellEnd"/>
      <w:r>
        <w:rPr>
          <w:sz w:val="26"/>
          <w:szCs w:val="26"/>
          <w:lang w:val="ru-RU"/>
        </w:rPr>
        <w:t xml:space="preserve"> заместителя в составе </w:t>
      </w:r>
      <w:proofErr w:type="spellStart"/>
      <w:r>
        <w:rPr>
          <w:sz w:val="26"/>
          <w:szCs w:val="26"/>
          <w:lang w:val="ru-RU"/>
        </w:rPr>
        <w:t>нитроксильного</w:t>
      </w:r>
      <w:proofErr w:type="spellEnd"/>
      <w:r>
        <w:rPr>
          <w:sz w:val="26"/>
          <w:szCs w:val="26"/>
          <w:lang w:val="ru-RU"/>
        </w:rPr>
        <w:t xml:space="preserve"> радикала открывает новые возможности функционализации парамагнитных молекул с использованием реакции нуклеофильного замещения атома фтора.</w:t>
      </w:r>
    </w:p>
    <w:p w:rsidR="00F86272" w:rsidRDefault="00F86272" w:rsidP="00F862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9732F" w:rsidRDefault="00F86272" w:rsidP="00F862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86272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>Вопрос 6.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0571CF"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Есть ли разница в магнитных свойствах новых </w:t>
      </w:r>
      <w:proofErr w:type="spellStart"/>
      <w:r w:rsidR="000571CF"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функционализированных</w:t>
      </w:r>
      <w:proofErr w:type="spellEnd"/>
      <w:r w:rsidR="000571CF" w:rsidRPr="000571CF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0571CF"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полифторированных</w:t>
      </w:r>
      <w:proofErr w:type="spellEnd"/>
      <w:r w:rsidR="000571CF"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571CF"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нитроксилов</w:t>
      </w:r>
      <w:proofErr w:type="spellEnd"/>
      <w:r w:rsidR="000571CF"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комплексов с их </w:t>
      </w:r>
      <w:proofErr w:type="spellStart"/>
      <w:r w:rsidR="000571CF"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нефторированными</w:t>
      </w:r>
      <w:proofErr w:type="spellEnd"/>
      <w:r w:rsidR="000571CF" w:rsidRPr="000571C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571CF"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структурными аналогами?</w:t>
      </w:r>
      <w:r w:rsidRPr="00F86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Е. В. </w:t>
      </w:r>
      <w:r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Пантелеева)</w:t>
      </w:r>
    </w:p>
    <w:p w:rsidR="00F86272" w:rsidRDefault="00F86272" w:rsidP="00F86272">
      <w:pPr>
        <w:pStyle w:val="a3"/>
        <w:spacing w:line="360" w:lineRule="auto"/>
        <w:ind w:firstLine="426"/>
        <w:jc w:val="both"/>
        <w:rPr>
          <w:rStyle w:val="fontstyle01"/>
          <w:rFonts w:ascii="Times New Roman" w:hAnsi="Times New Roman"/>
          <w:sz w:val="26"/>
          <w:szCs w:val="26"/>
          <w:lang w:val="ru-RU"/>
        </w:rPr>
      </w:pPr>
      <w:r w:rsidRPr="00C9732F">
        <w:rPr>
          <w:sz w:val="26"/>
          <w:szCs w:val="26"/>
          <w:lang w:val="ru-RU"/>
        </w:rPr>
        <w:t>Да разница есть. Для 2-(4-</w:t>
      </w:r>
      <w:r w:rsidR="009E61CF">
        <w:rPr>
          <w:sz w:val="26"/>
          <w:szCs w:val="26"/>
          <w:lang w:val="ru-RU"/>
        </w:rPr>
        <w:t>ц</w:t>
      </w:r>
      <w:r w:rsidRPr="00C9732F">
        <w:rPr>
          <w:sz w:val="26"/>
          <w:szCs w:val="26"/>
          <w:lang w:val="ru-RU"/>
        </w:rPr>
        <w:t>иано-2,3,5,6-</w:t>
      </w:r>
      <w:proofErr w:type="gramStart"/>
      <w:r w:rsidRPr="00C9732F">
        <w:rPr>
          <w:sz w:val="26"/>
          <w:szCs w:val="26"/>
          <w:lang w:val="ru-RU"/>
        </w:rPr>
        <w:t>тетрафторфенил)-</w:t>
      </w:r>
      <w:proofErr w:type="gramEnd"/>
      <w:r w:rsidRPr="00C9732F">
        <w:rPr>
          <w:sz w:val="26"/>
          <w:szCs w:val="26"/>
          <w:lang w:val="ru-RU"/>
        </w:rPr>
        <w:t>4,4,5,5-тетраметил-4,5-дигидро-1</w:t>
      </w:r>
      <w:r w:rsidRPr="00C9732F">
        <w:rPr>
          <w:i/>
          <w:sz w:val="26"/>
          <w:szCs w:val="26"/>
        </w:rPr>
        <w:t>H</w:t>
      </w:r>
      <w:r w:rsidRPr="00C9732F">
        <w:rPr>
          <w:sz w:val="26"/>
          <w:szCs w:val="26"/>
          <w:lang w:val="ru-RU"/>
        </w:rPr>
        <w:t xml:space="preserve">-имидазол-3-оксид-1-оксил магнетохимические эксперименты не выявили существенных обменных взаимодействий. В твердой фазе его </w:t>
      </w:r>
      <w:proofErr w:type="spellStart"/>
      <w:r w:rsidRPr="00C9732F">
        <w:rPr>
          <w:sz w:val="26"/>
          <w:szCs w:val="26"/>
          <w:lang w:val="ru-RU"/>
        </w:rPr>
        <w:t>нефторированного</w:t>
      </w:r>
      <w:proofErr w:type="spellEnd"/>
      <w:r w:rsidRPr="00C9732F">
        <w:rPr>
          <w:sz w:val="26"/>
          <w:szCs w:val="26"/>
          <w:lang w:val="ru-RU"/>
        </w:rPr>
        <w:t xml:space="preserve"> аналога 2-(4-</w:t>
      </w:r>
      <w:proofErr w:type="gramStart"/>
      <w:r w:rsidRPr="00C9732F">
        <w:rPr>
          <w:sz w:val="26"/>
          <w:szCs w:val="26"/>
          <w:lang w:val="ru-RU"/>
        </w:rPr>
        <w:t>цианофенил)-</w:t>
      </w:r>
      <w:proofErr w:type="gramEnd"/>
      <w:r w:rsidRPr="00C9732F">
        <w:rPr>
          <w:sz w:val="26"/>
          <w:szCs w:val="26"/>
          <w:lang w:val="ru-RU"/>
        </w:rPr>
        <w:t>4,4,5,5-тетраметил-4,5-дигидро-1</w:t>
      </w:r>
      <w:r w:rsidRPr="00C9732F">
        <w:rPr>
          <w:i/>
          <w:sz w:val="26"/>
          <w:szCs w:val="26"/>
        </w:rPr>
        <w:t>H</w:t>
      </w:r>
      <w:r w:rsidRPr="00C9732F">
        <w:rPr>
          <w:sz w:val="26"/>
          <w:szCs w:val="26"/>
          <w:lang w:val="ru-RU"/>
        </w:rPr>
        <w:t xml:space="preserve">-имидазол-3-оксид-1-оксила преобладают межмолекулярные </w:t>
      </w:r>
      <w:r w:rsidR="009E61CF" w:rsidRPr="00C9732F">
        <w:rPr>
          <w:sz w:val="26"/>
          <w:szCs w:val="26"/>
          <w:lang w:val="ru-RU"/>
        </w:rPr>
        <w:t>обменные</w:t>
      </w:r>
      <w:r w:rsidRPr="00C9732F">
        <w:rPr>
          <w:sz w:val="26"/>
          <w:szCs w:val="26"/>
          <w:lang w:val="ru-RU"/>
        </w:rPr>
        <w:t xml:space="preserve"> взаимодействия ферромагнитного характера обусловленные </w:t>
      </w:r>
      <w:r w:rsidRPr="00C9732F">
        <w:rPr>
          <w:rStyle w:val="fontstyle01"/>
          <w:rFonts w:ascii="Times New Roman" w:hAnsi="Times New Roman"/>
          <w:sz w:val="26"/>
          <w:szCs w:val="26"/>
          <w:lang w:val="ru-RU"/>
        </w:rPr>
        <w:t xml:space="preserve">короткими межмолекулярными контактами </w:t>
      </w:r>
      <w:proofErr w:type="spellStart"/>
      <w:r w:rsidRPr="00C9732F">
        <w:rPr>
          <w:rStyle w:val="fontstyle01"/>
          <w:rFonts w:ascii="Times New Roman" w:hAnsi="Times New Roman"/>
          <w:sz w:val="26"/>
          <w:szCs w:val="26"/>
          <w:lang w:val="ru-RU"/>
        </w:rPr>
        <w:t>цианогруппы</w:t>
      </w:r>
      <w:proofErr w:type="spellEnd"/>
      <w:r w:rsidRPr="00C9732F">
        <w:rPr>
          <w:rStyle w:val="fontstyle01"/>
          <w:rFonts w:ascii="Times New Roman" w:hAnsi="Times New Roman"/>
          <w:sz w:val="26"/>
          <w:szCs w:val="26"/>
          <w:lang w:val="ru-RU"/>
        </w:rPr>
        <w:t xml:space="preserve"> и </w:t>
      </w:r>
      <w:proofErr w:type="spellStart"/>
      <w:r w:rsidRPr="00C9732F">
        <w:rPr>
          <w:rStyle w:val="fontstyle01"/>
          <w:rFonts w:ascii="Times New Roman" w:hAnsi="Times New Roman"/>
          <w:sz w:val="26"/>
          <w:szCs w:val="26"/>
          <w:lang w:val="ru-RU"/>
        </w:rPr>
        <w:t>нитроксильного</w:t>
      </w:r>
      <w:proofErr w:type="spellEnd"/>
      <w:r w:rsidRPr="00C9732F">
        <w:rPr>
          <w:rStyle w:val="fontstyle01"/>
          <w:rFonts w:ascii="Times New Roman" w:hAnsi="Times New Roman"/>
          <w:sz w:val="26"/>
          <w:szCs w:val="26"/>
          <w:lang w:val="ru-RU"/>
        </w:rPr>
        <w:t xml:space="preserve"> фрагмента.</w:t>
      </w:r>
    </w:p>
    <w:p w:rsidR="00F86272" w:rsidRDefault="00F86272" w:rsidP="00F862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23E47" w:rsidRDefault="00F86272" w:rsidP="00F862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86272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Вопрос </w:t>
      </w:r>
      <w:r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>7</w:t>
      </w:r>
      <w:r w:rsidRPr="00F86272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0571CF"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каком практически значимом направлении перспективно использование</w:t>
      </w:r>
      <w:r w:rsidR="000571CF" w:rsidRPr="000571C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571CF"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полученных в работе </w:t>
      </w:r>
      <w:proofErr w:type="spellStart"/>
      <w:r w:rsidR="000571CF"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нитроксилов</w:t>
      </w:r>
      <w:proofErr w:type="spellEnd"/>
      <w:r w:rsidR="000571CF"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 (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Е. В. </w:t>
      </w:r>
      <w:r w:rsidR="000571CF" w:rsidRPr="00057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Пантелеева)</w:t>
      </w:r>
    </w:p>
    <w:p w:rsidR="00154E38" w:rsidRDefault="00154E38" w:rsidP="00154E38">
      <w:pPr>
        <w:pStyle w:val="MDPI51figurecaption"/>
        <w:spacing w:before="0" w:after="0" w:line="360" w:lineRule="auto"/>
        <w:ind w:left="0" w:firstLine="426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lastRenderedPageBreak/>
        <w:t>П</w:t>
      </w:r>
      <w:r w:rsidRPr="00154E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олученных в работе </w:t>
      </w:r>
      <w:proofErr w:type="spellStart"/>
      <w:r w:rsidRPr="00154E3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нитроксил</w:t>
      </w:r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ы</w:t>
      </w:r>
      <w:proofErr w:type="spellEnd"/>
      <w:r w:rsidRPr="003F4656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="00F86272">
        <w:rPr>
          <w:rFonts w:ascii="Times New Roman" w:hAnsi="Times New Roman"/>
          <w:color w:val="auto"/>
          <w:sz w:val="26"/>
          <w:szCs w:val="26"/>
          <w:lang w:val="ru-RU"/>
        </w:rPr>
        <w:t xml:space="preserve">обладают </w:t>
      </w:r>
      <w:r w:rsidRPr="003F4656">
        <w:rPr>
          <w:rFonts w:ascii="Times New Roman" w:hAnsi="Times New Roman"/>
          <w:color w:val="auto"/>
          <w:sz w:val="26"/>
          <w:szCs w:val="26"/>
          <w:lang w:val="ru-RU"/>
        </w:rPr>
        <w:t>гораздо б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о</w:t>
      </w:r>
      <w:r w:rsidRPr="003F4656">
        <w:rPr>
          <w:rFonts w:ascii="Times New Roman" w:hAnsi="Times New Roman"/>
          <w:color w:val="auto"/>
          <w:sz w:val="26"/>
          <w:szCs w:val="26"/>
          <w:lang w:val="ru-RU"/>
        </w:rPr>
        <w:t>льш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ей</w:t>
      </w:r>
      <w:r w:rsidRPr="003F4656">
        <w:rPr>
          <w:rFonts w:ascii="Times New Roman" w:hAnsi="Times New Roman"/>
          <w:color w:val="auto"/>
          <w:sz w:val="26"/>
          <w:szCs w:val="26"/>
          <w:lang w:val="ru-RU"/>
        </w:rPr>
        <w:t xml:space="preserve"> устойчивость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ю</w:t>
      </w:r>
      <w:r w:rsidRPr="003F4656">
        <w:rPr>
          <w:rFonts w:ascii="Times New Roman" w:hAnsi="Times New Roman"/>
          <w:color w:val="auto"/>
          <w:sz w:val="26"/>
          <w:szCs w:val="26"/>
          <w:lang w:val="ru-RU"/>
        </w:rPr>
        <w:t xml:space="preserve"> по сравнению с их </w:t>
      </w:r>
      <w:proofErr w:type="spellStart"/>
      <w:r w:rsidRPr="003F4656">
        <w:rPr>
          <w:rFonts w:ascii="Times New Roman" w:hAnsi="Times New Roman"/>
          <w:color w:val="auto"/>
          <w:sz w:val="26"/>
          <w:szCs w:val="26"/>
          <w:lang w:val="ru-RU"/>
        </w:rPr>
        <w:t>нефторированными</w:t>
      </w:r>
      <w:proofErr w:type="spellEnd"/>
      <w:r w:rsidRPr="003F4656">
        <w:rPr>
          <w:rFonts w:ascii="Times New Roman" w:hAnsi="Times New Roman"/>
          <w:color w:val="auto"/>
          <w:sz w:val="26"/>
          <w:szCs w:val="26"/>
          <w:lang w:val="ru-RU"/>
        </w:rPr>
        <w:t xml:space="preserve"> аналогами, а</w:t>
      </w: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 их </w:t>
      </w:r>
      <w:proofErr w:type="spellStart"/>
      <w:r w:rsidRPr="003F4656">
        <w:rPr>
          <w:rFonts w:ascii="Times New Roman" w:hAnsi="Times New Roman"/>
          <w:color w:val="auto"/>
          <w:sz w:val="26"/>
          <w:szCs w:val="26"/>
          <w:lang w:val="ru-RU"/>
        </w:rPr>
        <w:t>гетероспиновы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е</w:t>
      </w:r>
      <w:proofErr w:type="spellEnd"/>
      <w:r w:rsidRPr="003F4656">
        <w:rPr>
          <w:rFonts w:ascii="Times New Roman" w:hAnsi="Times New Roman"/>
          <w:color w:val="auto"/>
          <w:sz w:val="26"/>
          <w:szCs w:val="26"/>
          <w:lang w:val="ru-RU"/>
        </w:rPr>
        <w:t xml:space="preserve"> комплекс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ы имеют</w:t>
      </w:r>
      <w:r w:rsidRPr="003F4656">
        <w:rPr>
          <w:rFonts w:ascii="Times New Roman" w:hAnsi="Times New Roman"/>
          <w:color w:val="auto"/>
          <w:sz w:val="26"/>
          <w:szCs w:val="26"/>
          <w:lang w:val="ru-RU"/>
        </w:rPr>
        <w:t xml:space="preserve"> высокую температурную стабильность. Эти качества предопределяют </w:t>
      </w:r>
      <w:r w:rsidRPr="003F4656">
        <w:rPr>
          <w:rFonts w:ascii="Times New Roman" w:eastAsia="Calibri" w:hAnsi="Times New Roman"/>
          <w:color w:val="auto"/>
          <w:sz w:val="26"/>
          <w:szCs w:val="26"/>
          <w:lang w:val="ru-RU" w:eastAsia="ru-RU"/>
        </w:rPr>
        <w:t xml:space="preserve">перспективу </w:t>
      </w:r>
      <w:r w:rsidRPr="003F4656">
        <w:rPr>
          <w:rFonts w:ascii="Times New Roman" w:hAnsi="Times New Roman"/>
          <w:color w:val="auto"/>
          <w:sz w:val="26"/>
          <w:szCs w:val="26"/>
          <w:lang w:val="ru-RU"/>
        </w:rPr>
        <w:t xml:space="preserve">направленного дизайна новых </w:t>
      </w:r>
      <w:r w:rsidRPr="003F4656">
        <w:rPr>
          <w:rFonts w:ascii="Times New Roman" w:eastAsia="Calibri" w:hAnsi="Times New Roman"/>
          <w:color w:val="auto"/>
          <w:sz w:val="26"/>
          <w:szCs w:val="26"/>
          <w:lang w:val="ru-RU" w:eastAsia="ru-RU"/>
        </w:rPr>
        <w:t>магнитных материалов на основе комплексов металлов с фторированными радикалами как устойчивых при обычных условиях ферримагнетиков с высокими критическими температурами для использования, например, в устройствах хранения и манипулирования информацией</w:t>
      </w:r>
      <w:r w:rsidR="00DA158D">
        <w:rPr>
          <w:rFonts w:ascii="Times New Roman" w:eastAsia="Calibri" w:hAnsi="Times New Roman"/>
          <w:color w:val="auto"/>
          <w:sz w:val="26"/>
          <w:szCs w:val="26"/>
          <w:lang w:val="ru-RU" w:eastAsia="ru-RU"/>
        </w:rPr>
        <w:t>.</w:t>
      </w:r>
      <w:r w:rsidRPr="003F4656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</w:p>
    <w:p w:rsidR="004D3EF5" w:rsidRDefault="004D3EF5" w:rsidP="00154E38">
      <w:pPr>
        <w:pStyle w:val="MDPI51figurecaption"/>
        <w:spacing w:before="0" w:after="0" w:line="360" w:lineRule="auto"/>
        <w:ind w:left="0" w:firstLine="426"/>
        <w:rPr>
          <w:rFonts w:ascii="Times New Roman" w:hAnsi="Times New Roman"/>
          <w:color w:val="auto"/>
          <w:sz w:val="26"/>
          <w:szCs w:val="26"/>
          <w:lang w:val="ru-RU"/>
        </w:rPr>
      </w:pPr>
    </w:p>
    <w:p w:rsidR="004D3EF5" w:rsidRPr="003F4656" w:rsidRDefault="004D3EF5" w:rsidP="004D3EF5">
      <w:pPr>
        <w:pStyle w:val="MDPI51figurecaption"/>
        <w:spacing w:before="0" w:after="0" w:line="360" w:lineRule="auto"/>
        <w:ind w:left="0" w:firstLine="426"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>Спасибо за вопросы!</w:t>
      </w:r>
    </w:p>
    <w:sectPr w:rsidR="004D3EF5" w:rsidRPr="003F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22"/>
    <w:rsid w:val="000571CF"/>
    <w:rsid w:val="001045C7"/>
    <w:rsid w:val="0012207B"/>
    <w:rsid w:val="00154E38"/>
    <w:rsid w:val="00233727"/>
    <w:rsid w:val="003A4FA8"/>
    <w:rsid w:val="004A655E"/>
    <w:rsid w:val="004C7E40"/>
    <w:rsid w:val="004D3EF5"/>
    <w:rsid w:val="005001FA"/>
    <w:rsid w:val="007E4CC2"/>
    <w:rsid w:val="00823E47"/>
    <w:rsid w:val="008C3854"/>
    <w:rsid w:val="008D60C3"/>
    <w:rsid w:val="009437A7"/>
    <w:rsid w:val="009E61CF"/>
    <w:rsid w:val="00BD1F6A"/>
    <w:rsid w:val="00BF6022"/>
    <w:rsid w:val="00C9732F"/>
    <w:rsid w:val="00DA158D"/>
    <w:rsid w:val="00EC0BE5"/>
    <w:rsid w:val="00EC736C"/>
    <w:rsid w:val="00F8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C640C-D292-4BAE-92CE-005F2ECB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F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Times New Roman"/>
      <w:color w:val="000000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6022"/>
    <w:rPr>
      <w:rFonts w:ascii="Courier New" w:eastAsia="Times New Roman" w:hAnsi="Courier New" w:cs="Times New Roman"/>
      <w:color w:val="000000"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5001FA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001FA"/>
    <w:rPr>
      <w:rFonts w:ascii="Times New Roman" w:eastAsia="Calibri" w:hAnsi="Times New Roman" w:cs="Times New Roman"/>
      <w:sz w:val="24"/>
      <w:szCs w:val="20"/>
      <w:lang w:val="en-US" w:eastAsia="ru-RU"/>
    </w:rPr>
  </w:style>
  <w:style w:type="character" w:customStyle="1" w:styleId="fontstyle01">
    <w:name w:val="fontstyle01"/>
    <w:rsid w:val="00C973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9732F"/>
    <w:pPr>
      <w:ind w:left="720"/>
      <w:contextualSpacing/>
    </w:pPr>
  </w:style>
  <w:style w:type="paragraph" w:customStyle="1" w:styleId="MDPI51figurecaption">
    <w:name w:val="MDPI_5.1_figure_caption"/>
    <w:basedOn w:val="a"/>
    <w:qFormat/>
    <w:rsid w:val="00154E38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Федюшин</dc:creator>
  <cp:keywords/>
  <dc:description/>
  <cp:lastModifiedBy>work</cp:lastModifiedBy>
  <cp:revision>9</cp:revision>
  <dcterms:created xsi:type="dcterms:W3CDTF">2020-04-10T09:34:00Z</dcterms:created>
  <dcterms:modified xsi:type="dcterms:W3CDTF">2020-04-13T02:40:00Z</dcterms:modified>
</cp:coreProperties>
</file>